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Architectural</w:t>
      </w:r>
      <w:r>
        <w:t xml:space="preserve"> </w:t>
      </w:r>
      <w:r>
        <w:t xml:space="preserve">Studies</w:t>
      </w:r>
      <w:r>
        <w:t xml:space="preserve"> </w:t>
      </w:r>
      <w:r>
        <w:t xml:space="preserve">in</w:t>
      </w:r>
      <w:r>
        <w:t xml:space="preserve"> </w:t>
      </w:r>
      <w:r>
        <w:t xml:space="preserve">Brazil</w:t>
      </w:r>
      <w:r>
        <w:t xml:space="preserve"> </w:t>
      </w:r>
      <w:r>
        <w:t xml:space="preserve">Brasília</w:t>
      </w:r>
    </w:p>
    <w:bookmarkStart w:id="20" w:name="X436e7917deea608e0f63667cdc3a4b49f19e058"/>
    <w:p>
      <w:pPr>
        <w:pStyle w:val="Heading1"/>
      </w:pPr>
      <w:r>
        <w:t xml:space="preserve">Scholarship Application Letter for Architectural Excellence at the University of Brasília</w:t>
      </w:r>
    </w:p>
    <w:p>
      <w:pPr>
        <w:pStyle w:val="FirstParagraph"/>
      </w:pPr>
      <w:r>
        <w:t xml:space="preserve">Dear Scholarship Committee,</w:t>
      </w:r>
    </w:p>
    <w:p>
      <w:pPr>
        <w:pStyle w:val="BodyText"/>
      </w:pPr>
      <w:r>
        <w:t xml:space="preserve">It is with profound enthusiasm and unwavering dedication to architectural innovation that I submit this Scholarship Application Letter, seeking financial support to pursue my Master of Architecture program at the prestigious University of Brasília (UnB) in Brazil Brasília. As an aspiring Architect whose vision is deeply inspired by the modernist legacy and contemporary urban challenges of Brazil's capital, I believe that studying in this uniquely transformative city is not merely an academic choice—it is a necessary step toward shaping a meaningful career dedicated to sustainable, socially conscious design within Brazil’s evolving landscape.</w:t>
      </w:r>
    </w:p>
    <w:p>
      <w:pPr>
        <w:pStyle w:val="BodyText"/>
      </w:pPr>
      <w:r>
        <w:t xml:space="preserve">Brazil Brasília stands as a living testament to architectural genius, designed by Lúcio Costa and Oscar Niemeyer in the 1950s as a symbol of progress and national unity. The city’s UNESCO World Heritage status is not just an accolade but a daily inspiration. Walking through the Esplanada dos Ministérios, contemplating the Cathedral of Brasília’s hyperbolic paraboloid structure, or observing how Niemeyer’s civic spaces foster community interaction—these experiences have crystallized my commitment to becoming an Architect who honors historical context while addressing modern needs. I do not simply wish to study architecture; I seek to immerse myself in the very epicenter where visionary urban planning reshaped a nation. Brasília’s unique fusion of bold geometric forms, social ideology, and tropical ecology offers an unparalleled classroom for understanding how architecture can both reflect and advance societal values—a perspective impossible to replicate elsewhere.</w:t>
      </w:r>
    </w:p>
    <w:p>
      <w:pPr>
        <w:pStyle w:val="BodyText"/>
      </w:pPr>
      <w:r>
        <w:t xml:space="preserve">My academic journey has prepared me rigorously for this opportunity. I hold a Bachelor of Architecture from the Federal University of Minas Gerais (UFMG), where I graduated with honors, completing a thesis on “Adaptive Reuse Strategies for Historic Urban Centers in Brazil.” My research involved documenting and proposing interventions for São João del-Rei’s colonial architecture, emphasizing community engagement and material sustainability—principles directly aligned with UnB’s focus on socially responsive design. During my studies, I also volunteered with *Arquitetura sem Fronteiras*, a Brazilian non-profit that designs low-cost housing solutions for underserved communities in Belo Horizonte. This work deepened my understanding of Brazil’s architectural challenges: the tension between rapid urbanization and environmental preservation, the need for inclusive public spaces, and the cultural significance of vernacular building traditions. I am eager to expand this practice through UnB’s advanced curriculum, particularly its emphasis on *Urban Regeneration in Brasília* and *Sustainable Tropical Architecture*, courses taught by professors actively involved in the city’s ongoing development projects.</w:t>
      </w:r>
    </w:p>
    <w:p>
      <w:pPr>
        <w:pStyle w:val="BodyText"/>
      </w:pPr>
      <w:r>
        <w:t xml:space="preserve">The University of Brasília represents the ideal environment to cultivate my professional identity as an Architect. Unlike generic architecture schools, UnB’s proximity to Brasília’s master plan—where I can study under experts who have shaped its evolution—provides an irreplaceable learning context. I am particularly eager to collaborate with Dr. Maria Clara Alves on her research into *Brasília’s Infrastructure Resilience in the Face of Climate Change*, and to contribute to the *Cidade Sustentável* initiative, which reimagines public spaces for equitable access. Brasília is not just a location; it is a dynamic laboratory where theoretical concepts meet urgent real-world application. By studying here, I will gain insights into how an Architect can navigate complex political landscapes while prioritizing human dignity—knowledge essential for my goal of founding a design studio focused on community-led urban interventions across Brazil.</w:t>
      </w:r>
    </w:p>
    <w:p>
      <w:pPr>
        <w:pStyle w:val="BodyText"/>
      </w:pPr>
      <w:r>
        <w:t xml:space="preserve">My commitment to Brazil Brasília extends beyond academia. I have actively engaged with the city’s architectural discourse through internships at *Niemeyer &amp; Associados* (through their summer program for international students) and by curating exhibits on modernist architecture at the *Museu de Arte Contemporânea de Brasília*. These experiences reinforced my belief that an Architect must be a catalyst for cultural dialogue. I am especially motivated to address Brasília’s contemporary challenges: revitalizing aging peripheral neighborhoods, integrating green corridors into the city’s grid, and designing public infrastructure that serves both the elite and marginalized communities. This Scholarship Application Letter is not merely a request for funds—it is a pledge to contribute my skills toward solving these very issues as I learn from Brasília’s greatest living architects.</w:t>
      </w:r>
    </w:p>
    <w:p>
      <w:pPr>
        <w:pStyle w:val="BodyText"/>
      </w:pPr>
      <w:r>
        <w:t xml:space="preserve">Financially, this scholarship is critical to my academic trajectory. My family’s modest income as small-scale farmers in Goiás means I cannot bear the full cost of tuition and living expenses in Brasília without support. A scholarship would alleviate this burden, allowing me to fully dedicate myself to research and studio work rather than seeking part-time employment that would compromise my studies. I am deeply aware that financial barriers disproportionately exclude talented students from Brazil’s public universities, and I am committed to using this opportunity not only for personal growth but as a testament to the transformative power of accessible education. With this support, I will excel academically and actively participate in UnB’s architectural community through workshops with local collectives like *Coletivo de Arquitetura Popular*.</w:t>
      </w:r>
    </w:p>
    <w:p>
      <w:pPr>
        <w:pStyle w:val="BodyText"/>
      </w:pPr>
      <w:r>
        <w:t xml:space="preserve">As I prepare to join Brazil Brasília’s academic ecosystem, I envision myself not just as a student but as a future Architect who will carry forward the city’s legacy of innovation. The Scholarship Application Letter I present today is a promise: that in my role as an Architect, I will honor the visionary spirit of Brasília by designing spaces that foster equity, resilience, and beauty for all Brazilians. Brazil’s architectural soul lives in Brasília—its concrete curves and open plazas echo the nation’s aspirations—and it is there that I must deepen my understanding to serve Brazil’s future with integrity.</w:t>
      </w:r>
    </w:p>
    <w:p>
      <w:pPr>
        <w:pStyle w:val="BodyText"/>
      </w:pPr>
      <w:r>
        <w:t xml:space="preserve">I am confident that this scholarship will empower me to become an Architect who contributes meaningfully to the built environment of Brazil Brasília and beyond. Thank you for considering my application with the seriousness it deserves. I eagerly anticipate the opportunity to discuss how my vision aligns with your mission at UnB and the broader goals of architectural excellence in our nation.</w:t>
      </w:r>
    </w:p>
    <w:p>
      <w:pPr>
        <w:pStyle w:val="BodyText"/>
      </w:pPr>
      <w:r>
        <w:t xml:space="preserve">Sincerely,</w:t>
      </w:r>
    </w:p>
    <w:p>
      <w:pPr>
        <w:pStyle w:val="BodyText"/>
      </w:pPr>
      <w:r>
        <w:t xml:space="preserve">Ana Carolina Silva</w:t>
      </w:r>
    </w:p>
    <w:p>
      <w:pPr>
        <w:pStyle w:val="BodyText"/>
      </w:pPr>
      <w:r>
        <w:t xml:space="preserve">Architectural Student | University of Brasília Applicant</w:t>
      </w:r>
    </w:p>
    <w:p>
      <w:pPr>
        <w:pStyle w:val="BodyText"/>
      </w:pPr>
      <w:r>
        <w:t xml:space="preserve">Brasília, Federal District, Brazil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Architectural Studies in Brazil Brasília</dc:title>
  <dc:creator/>
  <dc:language>en</dc:language>
  <cp:keywords/>
  <dcterms:created xsi:type="dcterms:W3CDTF">2026-07-21T13:18:00Z</dcterms:created>
  <dcterms:modified xsi:type="dcterms:W3CDTF">2026-07-21T13:18:00Z</dcterms:modified>
</cp:coreProperties>
</file>

<file path=docProps/custom.xml><?xml version="1.0" encoding="utf-8"?>
<Properties xmlns="http://schemas.openxmlformats.org/officeDocument/2006/custom-properties" xmlns:vt="http://schemas.openxmlformats.org/officeDocument/2006/docPropsVTypes"/>
</file>