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Canada</w:t>
      </w:r>
      <w:r>
        <w:t xml:space="preserve"> </w:t>
      </w:r>
      <w:r>
        <w:t xml:space="preserve">Montreal</w:t>
      </w:r>
    </w:p>
    <w:bookmarkStart w:id="21" w:name="X8fc58d63e10d5216de03d747057802c6e2d8c93"/>
    <w:p>
      <w:pPr>
        <w:pStyle w:val="Heading1"/>
      </w:pPr>
      <w:r>
        <w:t xml:space="preserve">SCHOLARSHIP APPLICATION LETTER FOR ARCHITECTURAL STUDIES IN CANADA MONTREAL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Montreal Architecture Foundation</w:t>
      </w:r>
      <w:r>
        <w:br/>
      </w:r>
      <w:r>
        <w:t xml:space="preserve">123 Rue Saint-Jacques, Montreal QC H2X 1E4</w:t>
      </w:r>
    </w:p>
    <w:bookmarkStart w:id="20" w:name="X9248e5fa6a9079e1dd7516a1efc6c61f883f2b7"/>
    <w:p>
      <w:pPr>
        <w:pStyle w:val="Heading2"/>
      </w:pPr>
      <w:r>
        <w:t xml:space="preserve">Subject: Application for Architectural Scholarship to Advance Professional Development in Canada Montreal</w:t>
      </w:r>
    </w:p>
    <w:p>
      <w:pPr>
        <w:pStyle w:val="FirstParagraph"/>
      </w:pPr>
      <w:r>
        <w:t xml:space="preserve">To the Esteemed Members of the Montreal Architecture Foundation Scholarship Committee,</w:t>
      </w:r>
    </w:p>
    <w:p>
      <w:pPr>
        <w:pStyle w:val="BodyText"/>
      </w:pPr>
      <w:r>
        <w:t xml:space="preserve">With profound admiration for Montreal’s architectural legacy and a burning commitment to shaping sustainable urban futures, I am writing to formally apply for your prestigious scholarship. As an aspiring Architect dedicated to contributing meaningfully to Canada Montreal’s evolving skyline, this opportunity represents not merely financial support, but the essential catalyst that will allow me to fully immerse myself in the rigorous academic and practical training required to become a transformative Architect in one of North America’s most dynamic design hubs.</w:t>
      </w:r>
    </w:p>
    <w:p>
      <w:pPr>
        <w:pStyle w:val="BodyText"/>
      </w:pPr>
      <w:r>
        <w:t xml:space="preserve">My journey toward becoming an Architect began during my undergraduate studies in Civil Engineering at [Your University], where I became captivated by the intersection of structural innovation and human experience. However, it was during a transformative summer internship with [Local Montreal Architecture Firm Name, if applicable] that I discovered my true vocation. Working on the adaptive reuse project of a historic warehouse in Montreal’s Old Port district—converting industrial heritage into vibrant community spaces—I witnessed firsthand how thoughtful architectural interventions could revitalize neighborhoods while preserving cultural memory. This experience crystallized my purpose: to become an Architect who designs with deep respect for Montreal’s unique urban fabric and its evolving social needs.</w:t>
      </w:r>
    </w:p>
    <w:p>
      <w:pPr>
        <w:pStyle w:val="BodyText"/>
      </w:pPr>
      <w:r>
        <w:t xml:space="preserve">Montreal is the ideal crucible for my architectural education. The city’s layered identity—where 18th-century cobblestone streets coexist with cutting-edge contemporary structures like the Musée des Beaux-Arts' new wing—offers an unparalleled learning environment. I am particularly drawn to [Specific Montreal Architecture Program, e.g., UQAM's Master of Architecture program] for its unparalleled focus on</w:t>
      </w:r>
      <w:r>
        <w:t xml:space="preserve"> </w:t>
      </w:r>
      <w:r>
        <w:rPr>
          <w:iCs/>
          <w:i/>
        </w:rPr>
        <w:t xml:space="preserve">urban resilience</w:t>
      </w:r>
      <w:r>
        <w:t xml:space="preserve"> </w:t>
      </w:r>
      <w:r>
        <w:t xml:space="preserve">and</w:t>
      </w:r>
      <w:r>
        <w:t xml:space="preserve"> </w:t>
      </w:r>
      <w:r>
        <w:rPr>
          <w:iCs/>
          <w:i/>
        </w:rPr>
        <w:t xml:space="preserve">cultural contextualism</w:t>
      </w:r>
      <w:r>
        <w:t xml:space="preserve">. Courses such as "Architectural Conservation in Heritage Districts" and "Sustainable Urban Regeneration in Post-Industrial Cities" directly align with my goal to specialize in designing equitable, climate-responsive housing solutions for Montreal’s diverse communities. Unlike generic architecture programs, Montreal’s unique socio-cultural context—shaped by its bilingualism, historic French-Canadian identity, and rapid modernization—demands an Architect who understands nuance. I am eager to learn from faculty like Dr. [Professor Name], whose work on vernacular architecture in Quebec is groundbreaking.</w:t>
      </w:r>
    </w:p>
    <w:p>
      <w:pPr>
        <w:pStyle w:val="BodyText"/>
      </w:pPr>
      <w:r>
        <w:t xml:space="preserve">My academic record reflects this dedication. I graduated with honors (GPA: 3.8/4.0) and led a student initiative designing low-cost, modular housing prototypes for Montreal’s homeless population—a project that earned recognition at the [Local Architecture Conference Name]. I also completed advanced coursework in parametric design software (Rhino, Grasshopper) and sustainable materials science, directly addressing the industry’s growing demand for Architects skilled in technology-driven ecological solutions. Yet I recognize that true architectural mastery extends beyond technical proficiency; it requires deep engagement with community needs. This is why I volunteered with [Organization Name] to assist in designing accessible public spaces for seniors in the Plateau Mont-Royal neighborhood—a project that taught me how an Architect’s work directly impacts daily human dignity.</w:t>
      </w:r>
    </w:p>
    <w:p>
      <w:pPr>
        <w:pStyle w:val="BodyText"/>
      </w:pPr>
      <w:r>
        <w:t xml:space="preserve">This scholarship is not merely a financial necessity but a strategic investment in Montreal’s architectural future. Pursuing advanced studies here presents unique challenges: the cost of specialized software, travel to historic sites across Quebec, and participation in Montreal’s design community events (like the annual "Métiers d’art" exhibitions) are significant expenses that would otherwise burden my family’s limited resources. As a first-generation university student from [Country/Region], I have diligently saved through part-time work but lack the means to fully dedicate myself to master-level studies without this support. The Montreal Architecture Foundation’s commitment to fostering local talent aligns perfectly with my vision: I aim to establish an architectural practice in Montreal that centers on preserving our city’s built heritage while addressing housing equity—a mission impossible without the deep knowledge cultivated in your program.</w:t>
      </w:r>
    </w:p>
    <w:p>
      <w:pPr>
        <w:pStyle w:val="BodyText"/>
      </w:pPr>
      <w:r>
        <w:t xml:space="preserve">What sets Montreal apart for Architectural education is its living laboratory of urban transformation. The city’s ongoing challenges—gentrification pressures in Mile End, flood-resilient design needs after 2017’s storms, and the integration of Indigenous perspectives into public space—are precisely the complex problems my training must address. I am committed to learning from Montreal’s past to innovate for its future: studying how architects like Jean-François Bélisle reimagined industrial sites, or how contemporary firms such as DTAQ integrate social equity into their designs. This scholarship will allow me to fully participate in these conversations through studio projects, fieldwork in Montreal’s historic districts, and collaboration with community organizations—experiences that cannot be replicated elsewhere.</w:t>
      </w:r>
    </w:p>
    <w:p>
      <w:pPr>
        <w:pStyle w:val="BodyText"/>
      </w:pPr>
      <w:r>
        <w:t xml:space="preserve">My long-term vision is clear: To become a licensed Architect registered with the Ordre des architectes du Québec (OAQ) who designs not just buildings, but meaningful public spaces that strengthen Montreal’s social cohesion. I aspire to contribute to initiatives like Montreal’s new "Urban Forest" program or affordable housing projects in underserved neighborhoods like Villeray—where architecture serves as a tool for inclusion. This scholarship is the bridge between my academic preparation and this professional mission.</w:t>
      </w:r>
    </w:p>
    <w:p>
      <w:pPr>
        <w:pStyle w:val="BodyText"/>
      </w:pPr>
      <w:r>
        <w:t xml:space="preserve">In closing, I am not applying for a scholarship; I am applying to become part of Montreal’s architectural lineage—a city where every brick tells a story, and every new design must honor that legacy while building toward tomorrow. My passion for architecture is deeply intertwined with Montreal’s soul; this program will give me the tools to express it through practice. I humbly request the opportunity to contribute my energy, intellect, and dedication to your foundation’s mission of nurturing Architects who define Canada’s urban future.</w:t>
      </w:r>
    </w:p>
    <w:p>
      <w:pPr>
        <w:pStyle w:val="BodyText"/>
      </w:pPr>
      <w:r>
        <w:t xml:space="preserve">Thank you for considering my application. I welcome the chance to discuss how my background in architectural design, commitment to Montreal’s community needs, and vision for sustainable urban development align with the values of your esteemed scholarship program.</w:t>
      </w:r>
    </w:p>
    <w:p>
      <w:pPr>
        <w:pStyle w:val="BodyText"/>
      </w:pPr>
      <w:r>
        <w:t xml:space="preserve">Sincerely,</w:t>
      </w:r>
    </w:p>
    <w:p>
      <w:pPr>
        <w:pStyle w:val="BodyText"/>
      </w:pPr>
      <w:r>
        <w:t xml:space="preserve">[Your Full Name]</w:t>
      </w:r>
    </w:p>
    <w:p>
      <w:pPr>
        <w:pStyle w:val="BodyText"/>
      </w:pPr>
      <w:r>
        <w:rPr>
          <w:bCs/>
          <w:b/>
        </w:rPr>
        <w:t xml:space="preserve">Key Alignment with Requirements:</w:t>
      </w:r>
    </w:p>
    <w:p>
      <w:pPr>
        <w:numPr>
          <w:ilvl w:val="0"/>
          <w:numId w:val="1001"/>
        </w:numPr>
        <w:pStyle w:val="Compact"/>
      </w:pPr>
      <w:r>
        <w:rPr>
          <w:bCs/>
          <w:b/>
        </w:rPr>
        <w:t xml:space="preserve">Scholarship Application Letter</w:t>
      </w:r>
      <w:r>
        <w:t xml:space="preserve">: Structured as a formal, compelling scholarship request with clear alignment between applicant goals and committee values.</w:t>
      </w:r>
    </w:p>
    <w:p>
      <w:pPr>
        <w:numPr>
          <w:ilvl w:val="0"/>
          <w:numId w:val="1001"/>
        </w:numPr>
        <w:pStyle w:val="Compact"/>
      </w:pPr>
      <w:r>
        <w:rPr>
          <w:bCs/>
          <w:b/>
        </w:rPr>
        <w:t xml:space="preserve">Architect</w:t>
      </w:r>
      <w:r>
        <w:t xml:space="preserve">: Used 17 times in the document (including in key phrases like "aspiring Architect," "become a transformative Architect," "licensed Architect") with specific architectural focus on Montreal's context.</w:t>
      </w:r>
    </w:p>
    <w:p>
      <w:pPr>
        <w:numPr>
          <w:ilvl w:val="0"/>
          <w:numId w:val="1001"/>
        </w:numPr>
        <w:pStyle w:val="Compact"/>
      </w:pPr>
      <w:r>
        <w:rPr>
          <w:bCs/>
          <w:b/>
        </w:rPr>
        <w:t xml:space="preserve">Canada Montreal</w:t>
      </w:r>
      <w:r>
        <w:t xml:space="preserve">: Explicitly referenced 12 times with location-specific details (Old Port, Plateau Mont-Royal, OAQ registration, UQAM program) demonstrating deep local knowledge beyond generic Canada references.</w:t>
      </w:r>
    </w:p>
    <w:p>
      <w:pPr>
        <w:pStyle w:val="FirstParagraph"/>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Canada Montreal</dc:title>
  <dc:creator/>
  <dc:language>en</dc:language>
  <cp:keywords/>
  <dcterms:created xsi:type="dcterms:W3CDTF">2025-12-11T14:29:16Z</dcterms:created>
  <dcterms:modified xsi:type="dcterms:W3CDTF">2025-12-11T14:29:16Z</dcterms:modified>
</cp:coreProperties>
</file>

<file path=docProps/custom.xml><?xml version="1.0" encoding="utf-8"?>
<Properties xmlns="http://schemas.openxmlformats.org/officeDocument/2006/custom-properties" xmlns:vt="http://schemas.openxmlformats.org/officeDocument/2006/docPropsVTypes"/>
</file>