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Canada</w:t>
      </w:r>
      <w:r>
        <w:t xml:space="preserve"> </w:t>
      </w:r>
      <w:r>
        <w:t xml:space="preserve">Toronto</w:t>
      </w:r>
    </w:p>
    <w:bookmarkStart w:id="20" w:name="Xbab72e959dc861a70da37e3bfac824b15bab22f"/>
    <w:p>
      <w:pPr>
        <w:pStyle w:val="Heading1"/>
      </w:pPr>
      <w:r>
        <w:t xml:space="preserve">Scholarship Application Letter: Pursuing Architectural Excellence in Canada Toronto</w:t>
      </w:r>
    </w:p>
    <w:p>
      <w:pPr>
        <w:pStyle w:val="FirstParagraph"/>
      </w:pPr>
      <w:r>
        <w:t xml:space="preserve">Dear Scholarship Selection Committee,</w:t>
      </w:r>
    </w:p>
    <w:p>
      <w:pPr>
        <w:pStyle w:val="BodyText"/>
      </w:pPr>
      <w:r>
        <w:t xml:space="preserve">It is with profound enthusiasm and a deep-seated passion for architectural innovation that I submit this Scholarship Application Letter as an aspiring Architect seeking admission to the prestigious Master of Architecture program at Toronto Metropolitan University (formerly Ryerson) in Canada Toronto. My journey toward becoming a transformative Architect has been meticulously shaped by both academic rigor and a visceral connection to Toronto’s dynamic urban landscape—a city where heritage meets futuristic vision, and where architecture is not merely built but experienced as an integral part of community identity.</w:t>
      </w:r>
    </w:p>
    <w:p>
      <w:pPr>
        <w:pStyle w:val="BodyText"/>
      </w:pPr>
      <w:r>
        <w:t xml:space="preserve">Having completed my Bachelor of Science in Environmental Design with honors from the University of Lagos, Nigeria, I have dedicated myself to understanding architecture as a discipline that bridges cultural narrative, environmental stewardship, and social equity. My undergraduate thesis on "Adaptive Reuse of Heritage Warehouses in Urban Renewal" was directly inspired by Toronto’s historic Distillery District—a living testament to how thoughtful architectural interventions can revitalize communities while preserving cultural memory. This project required extensive fieldwork across downtown Toronto during a summer internship with the firm Adamson Associates, where I assisted in developing sustainability strategies for mixed-use developments. Witnessing firsthand how Toronto’s skyline evolves through collaboration between architects, policymakers, and residents solidified my conviction that Canada Toronto offers the most fertile ground for my architectural evolution.</w:t>
      </w:r>
    </w:p>
    <w:p>
      <w:pPr>
        <w:pStyle w:val="BodyText"/>
      </w:pPr>
      <w:r>
        <w:t xml:space="preserve">Canada stands at the forefront of global architectural discourse, particularly in sustainable design and inclusive urban planning—a ethos deeply aligned with my professional values. The Canadian government’s commitment to net-zero carbon buildings by 2050, coupled with Toronto’s ambitious "TransformTO" climate strategy, creates a unique ecosystem where Architectural innovation directly serves societal needs. I am eager to contribute to this movement through TMU’s renowned Urban Design Studio and the Centre for Urban Innovation—resources that uniquely position students to address challenges like affordable housing integration in dense urban cores. My goal is not merely to design buildings but to craft spaces that foster connection, resilience, and accessibility for Toronto’s diverse populations—from the multicultural enclaves of Regent Park to the emerging tech hubs of Waterfront Toronto.</w:t>
      </w:r>
    </w:p>
    <w:p>
      <w:pPr>
        <w:pStyle w:val="BodyText"/>
      </w:pPr>
      <w:r>
        <w:t xml:space="preserve">This Scholarship Application Letter serves as a testament to my unwavering dedication and financial necessity. As an international student from Nigeria, I face significant tuition barriers that would otherwise prevent me from pursuing advanced architectural studies in Canada. The cost of living, combined with program fees exceeding CAD $35,000 annually for a Master of Architecture degree, represents a substantial obstacle. However, I have secured partial funding through my home university’s exchange program and am prepared to contribute 40% of the required expenses through part-time work in Toronto’s architecture sector. The remaining 60%—the critical gap this scholarship would cover—is essential for me to fully immerse myself in academic rigor without financial distraction. This support would enable me to focus entirely on mastering Toronto’s unique architectural language: balancing the city’s iconic glass towers with Indigenous-inspired community spaces, and integrating green infrastructure into high-density environments.</w:t>
      </w:r>
    </w:p>
    <w:p>
      <w:pPr>
        <w:pStyle w:val="BodyText"/>
      </w:pPr>
      <w:r>
        <w:t xml:space="preserve">My commitment to becoming an Architect extends beyond technical proficiency. I have actively engaged in community-driven design initiatives, including a volunteer project with Habitat for Humanity Toronto where I co-designed low-cost, modular housing units for homeless families in the Jane and Finch neighborhood. This experience taught me that architecture must be a tool for social justice—a principle deeply resonant with Canada’s national identity as a multicultural beacon. Toronto’s status as one of the world’s most diverse cities provides an unparalleled laboratory for this philosophy. I envision my future practice centered on creating culturally responsive spaces that honor the stories of Toronto’s residents while addressing contemporary challenges like climate adaptation and housing equity—precisely what makes Canada Toronto a global model for inclusive architectural practice.</w:t>
      </w:r>
    </w:p>
    <w:p>
      <w:pPr>
        <w:pStyle w:val="BodyText"/>
      </w:pPr>
      <w:r>
        <w:t xml:space="preserve">Furthermore, I have closely studied TMU’s faculty research, particularly Dr. Aida M. Nasser’s work on "Equitable Urban Mobility," which directly intersects with my interest in designing transit-oriented developments that prioritize accessibility for marginalized communities. I am confident that the university’s location in downtown Toronto—steps from the city’s architectural heartbeat at Queen Street West and within a short transit ride of projects like the Ontario Line construction site—will provide invaluable real-world context for my studies. This proximity to industry leaders such as Hariri Pontarini Architects and B+H Architects will allow me to engage with professionals shaping Toronto’s future skyline while learning from their approach to merging Canadian design ethics with global best practices.</w:t>
      </w:r>
    </w:p>
    <w:p>
      <w:pPr>
        <w:pStyle w:val="BodyText"/>
      </w:pPr>
      <w:r>
        <w:t xml:space="preserve">I am not merely applying for a scholarship; I am seeking the opportunity to become an active contributor to Canada’s architectural legacy. My academic record (GPA: 3.8/4.0), professional experience, and community initiatives demonstrate my capacity to thrive in Toronto’s demanding academic environment while enriching it with my unique perspective as an international Architect-in-training. The scholarship would empower me to fully dedicate myself to understanding how Toronto’s built environment can serve as a catalyst for social cohesion—a vision that aligns perfectly with the city’s motto, "Diversity Our Strength."</w:t>
      </w:r>
    </w:p>
    <w:p>
      <w:pPr>
        <w:pStyle w:val="BodyText"/>
      </w:pPr>
      <w:r>
        <w:t xml:space="preserve">In closing, I urge you to consider this Scholarship Application Letter not just as a request for financial aid, but as an invitation to invest in an Architect who is already committed to elevating Toronto’s architectural narrative. With this support, I will emerge not only with advanced technical skills but with a profound understanding of how architecture can heal communities and embody Canada’s promise of unity in diversity. I am prepared to dedicate my talents to advancing the legacy of Architectural excellence that defines Canada Toronto—one thoughtful, sustainable space at a time.</w:t>
      </w:r>
    </w:p>
    <w:p>
      <w:pPr>
        <w:pStyle w:val="BodyText"/>
      </w:pPr>
      <w:r>
        <w:t xml:space="preserve">Thank you for your time, consideration, and investment in the future Architect who will help shape Toronto’s next century. I look forward to discussing how my vision aligns with your mission to foster transformative architectural education within Canada’s most vibrant urban context.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International Student Applicant | Master of Architecture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Canada Toronto</dc:title>
  <dc:creator/>
  <dc:language>en</dc:language>
  <cp:keywords/>
  <dcterms:created xsi:type="dcterms:W3CDTF">2026-07-19T15:53:00Z</dcterms:created>
  <dcterms:modified xsi:type="dcterms:W3CDTF">2026-07-19T15:53:00Z</dcterms:modified>
</cp:coreProperties>
</file>

<file path=docProps/custom.xml><?xml version="1.0" encoding="utf-8"?>
<Properties xmlns="http://schemas.openxmlformats.org/officeDocument/2006/custom-properties" xmlns:vt="http://schemas.openxmlformats.org/officeDocument/2006/docPropsVTypes"/>
</file>