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Architectural Studies at École Nationale Supérieure d'Architecture de Lyon (ENSAL)</w:t>
      </w:r>
    </w:p>
    <w:bookmarkEnd w:id="20"/>
    <w:p>
      <w:pPr>
        <w:pStyle w:val="BodyText"/>
      </w:pPr>
      <w:r>
        <w:t xml:space="preserve">[Date]</w:t>
      </w:r>
    </w:p>
    <w:p>
      <w:pPr>
        <w:pStyle w:val="BodyText"/>
      </w:pPr>
      <w:r>
        <w:t xml:space="preserve">Scholarship Committee</w:t>
      </w:r>
    </w:p>
    <w:p>
      <w:pPr>
        <w:pStyle w:val="BodyText"/>
      </w:pPr>
      <w:r>
        <w:t xml:space="preserve">École Nationale Supérieure d'Architecture de Lyon (ENSAL)</w:t>
      </w:r>
    </w:p>
    <w:p>
      <w:pPr>
        <w:pStyle w:val="BodyText"/>
      </w:pPr>
      <w:r>
        <w:t xml:space="preserve">13 rue du Docteur Blanche</w:t>
      </w:r>
    </w:p>
    <w:p>
      <w:pPr>
        <w:pStyle w:val="BodyText"/>
      </w:pPr>
      <w:r>
        <w:t xml:space="preserve">69007 Lyon, France</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architectural heritage that I submit my application for the International Architectural Scholarship at École Nationale Supérieure d'Architecture de Lyon (ENSAL). As a dedicated student of architecture from Canada, I have long admired France’s unparalleled contribution to architectural discourse, particularly through Lyon’s unique synthesis of historical preservation and avant-garde innovation. My academic journey has been meticulously shaped by this aspiration to learn under the guidance of Europe’s most visionary architectural minds in the heart of this UNESCO-recognized city.</w:t>
      </w:r>
    </w:p>
    <w:p>
      <w:pPr>
        <w:pStyle w:val="BodyText"/>
      </w:pPr>
      <w:r>
        <w:t xml:space="preserve">My fascination with architecture began during childhood visits to Montreal’s historic districts, where I marveled at how buildings like Notre-Dame Basilica and the Plateau Mont-Royal wove cultural narratives into their very structure. This early curiosity blossomed during my undergraduate studies at McGill University, where I graduated with honors in Architectural Design (GPA: 3.9/4.0). My thesis project—'Adaptive Reuse of Industrial Heritage in Riverfront Contexts'—examined Lyon’s own Vieux Lyon district as a model for sustainable urban transformation, revealing how the city masterfully integrates 16th-century traboule passages with contemporary civic spaces. This research cemented my conviction that</w:t>
      </w:r>
      <w:r>
        <w:t xml:space="preserve"> </w:t>
      </w:r>
      <w:r>
        <w:rPr>
          <w:bCs/>
          <w:b/>
        </w:rPr>
        <w:t xml:space="preserve">France Lyon</w:t>
      </w:r>
      <w:r>
        <w:t xml:space="preserve"> </w:t>
      </w:r>
      <w:r>
        <w:t xml:space="preserve">represents the ideal crucible for architectural education: a city where every stone whispers history while simultaneously pioneering future-forward design philosophies.</w:t>
      </w:r>
    </w:p>
    <w:p>
      <w:pPr>
        <w:pStyle w:val="BodyText"/>
      </w:pPr>
      <w:r>
        <w:t xml:space="preserve">What compels me to pursue this scholarship specifically at ENSAL is its revolutionary approach to architectural pedagogy. Unlike conventional schools emphasizing theoretical frameworks, ENSAL’s curriculum—particularly the 'Urbanism and Sustainable Territories' studio—aligns precisely with my vision for architecture as a tool for social equity. The opportunity to study under Professor Claire Fontaine, whose work on inclusive public spaces in Lyon’s Confluence district has transformed marginalized neighborhoods, would be transformative. Furthermore, ENSAL’s partnerships with Lyon’s Municipal Urban Planning Office provide unparalleled access to real-world projects like the ongoing reimagining of the Rhône Riverbanks—a project where I aspire to contribute as an emerging architect.</w:t>
      </w:r>
    </w:p>
    <w:p>
      <w:pPr>
        <w:pStyle w:val="BodyText"/>
      </w:pPr>
      <w:r>
        <w:t xml:space="preserve">My professional trajectory has prepared me for this rigorous academic pursuit. During a six-month internship at Herzog &amp; de Meuron’s Montreal office, I contributed to the design development of a community center in Quebec City that prioritized indigenous cultural preservation through architectural form. This experience taught me that true</w:t>
      </w:r>
      <w:r>
        <w:t xml:space="preserve"> </w:t>
      </w:r>
      <w:r>
        <w:rPr>
          <w:bCs/>
          <w:b/>
        </w:rPr>
        <w:t xml:space="preserve">Architect</w:t>
      </w:r>
      <w:r>
        <w:t xml:space="preserve"> </w:t>
      </w:r>
      <w:r>
        <w:t xml:space="preserve">work transcends aesthetics; it requires empathetic engagement with communities—a principle deeply embedded in Lyon’s architectural ethos. At ENSAL, I aim to refine this approach by studying the city’s "Cité de la Musique" project, where architecture became a catalyst for cultural integration. My portfolio, featured on my academic website (www.architectalexandradubois.com), includes 3D models of proposed housing solutions for Lyon’s underprivileged districts—proof that I am already contributing to the discourse I wish to deepen in France.</w:t>
      </w:r>
    </w:p>
    <w:p>
      <w:pPr>
        <w:pStyle w:val="BodyText"/>
      </w:pPr>
      <w:r>
        <w:t xml:space="preserve">Financial considerations, however, present a significant barrier. My family’s modest means cannot sustain the full tuition and living costs of studying in Lyon (approximately €18,000 annually). This scholarship would be instrumental—not merely as funding but as validation that my architectural mission aligns with ENSAL’s values. It would allow me to fully immerse myself in Lyon’s vibrant design ecosystem: attending the annual "Lyon Architecture Biennale," collaborating with local ateliers like Atelier Christian de Portzamparc, and participating in workshops on sustainable materials at the Ecole Centrale de Lyon. Without this support, I would be forced to accept a lower-cost program that lacks Lyon’s unique contextual learning opportunities.</w:t>
      </w:r>
    </w:p>
    <w:p>
      <w:pPr>
        <w:pStyle w:val="BodyText"/>
      </w:pPr>
      <w:r>
        <w:t xml:space="preserve">I am particularly drawn to how</w:t>
      </w:r>
      <w:r>
        <w:t xml:space="preserve"> </w:t>
      </w:r>
      <w:r>
        <w:rPr>
          <w:bCs/>
          <w:b/>
        </w:rPr>
        <w:t xml:space="preserve">France Lyon</w:t>
      </w:r>
      <w:r>
        <w:t xml:space="preserve"> </w:t>
      </w:r>
      <w:r>
        <w:t xml:space="preserve">embodies architecture’s dual role as cultural anchor and agent of progress. The city’s commitment to preserving its Roman-era foundations while embracing digital fabrication in projects like the "Lyon 2030" mobility plan demonstrates a holistic vision I seek to emulate. My proposed master’s project at ENSAL—'Reinventing Public Space Through Adaptive Heritage Systems'—will directly engage with Lyon’s challenges: how to transform abandoned train yards into community hubs without erasing historical layers. This work will benefit from ENSAL’s research center on "Architecture and Social Cohesion," where I hope to join Professor Jean-Louis Violeau’s team.</w:t>
      </w:r>
    </w:p>
    <w:p>
      <w:pPr>
        <w:pStyle w:val="BodyText"/>
      </w:pPr>
      <w:r>
        <w:t xml:space="preserve">My long-term vision extends beyond personal achievement: I aim to establish an architecture practice in Montreal focused on decolonizing urban spaces through heritage-sensitive design. Lyon’s model—where architects collaborate with historians, engineers, and residents—provides the blueprint for this mission. By studying under ENSAL’s faculty, I will return to Canada equipped not just with technical skills but with a philosophy of architecture as community stewardship. This scholarship represents more than financial aid; it is an investment in a future where</w:t>
      </w:r>
      <w:r>
        <w:t xml:space="preserve"> </w:t>
      </w:r>
      <w:r>
        <w:rPr>
          <w:bCs/>
          <w:b/>
        </w:rPr>
        <w:t xml:space="preserve">Architect</w:t>
      </w:r>
      <w:r>
        <w:t xml:space="preserve">ural practice actively rebuilds social fabric in post-industrial communities.</w:t>
      </w:r>
    </w:p>
    <w:p>
      <w:pPr>
        <w:pStyle w:val="BodyText"/>
      </w:pPr>
      <w:r>
        <w:t xml:space="preserve">I have attached my portfolio, transcripts, and letters of recommendation from Professor Jean-Pierre Dubois (McGill) and architect Marie-Claude Lepage (Herzog &amp; de Meuron), all attesting to my academic rigor and commitment. I would be honored to discuss how my vision aligns with ENSAL’s mission during an interview at your convenience.</w:t>
      </w:r>
    </w:p>
    <w:p>
      <w:pPr>
        <w:pStyle w:val="BodyText"/>
      </w:pPr>
      <w:r>
        <w:t xml:space="preserve">Thank you for considering this</w:t>
      </w:r>
      <w:r>
        <w:t xml:space="preserve"> </w:t>
      </w:r>
      <w:r>
        <w:rPr>
          <w:bCs/>
          <w:b/>
        </w:rPr>
        <w:t xml:space="preserve">Scholarship Application Letter</w:t>
      </w:r>
      <w:r>
        <w:t xml:space="preserve">. Lyon’s architectural legacy—from the Roman amphitheater to the contemporary Confluence district—has inspired generations of designers. I am eager to add my voice to that enduring conversation, guided by ENSAL’s exceptional mentorship and fueled by your generous support.</w:t>
      </w:r>
    </w:p>
    <w:p>
      <w:pPr>
        <w:pStyle w:val="BodyText"/>
      </w:pPr>
      <w:r>
        <w:t xml:space="preserve">Sincerely,</w:t>
      </w:r>
    </w:p>
    <w:p>
      <w:pPr>
        <w:pStyle w:val="BodyText"/>
      </w:pPr>
      <w:r>
        <w:t xml:space="preserve">Alexandra Dubois</w:t>
      </w:r>
    </w:p>
    <w:p>
      <w:pPr>
        <w:pStyle w:val="BodyText"/>
      </w:pPr>
      <w:r>
        <w:t xml:space="preserve">Student Architect, McGill University (B.Arch.)</w:t>
      </w:r>
    </w:p>
    <w:p>
      <w:pPr>
        <w:pStyle w:val="BodyText"/>
      </w:pPr>
      <w:r>
        <w:rPr>
          <w:bCs/>
          <w:b/>
        </w:rPr>
        <w:t xml:space="preserve">Email:</w:t>
      </w:r>
      <w:r>
        <w:t xml:space="preserve"> </w:t>
      </w:r>
      <w:r>
        <w:t xml:space="preserve">alex.dubois@mcgill.ca</w:t>
      </w:r>
      <w:r>
        <w:br/>
      </w:r>
      <w:r>
        <w:rPr>
          <w:bCs/>
          <w:b/>
        </w:rPr>
        <w:t xml:space="preserve">Portfolio:</w:t>
      </w:r>
      <w:r>
        <w:t xml:space="preserve"> </w:t>
      </w:r>
      <w:r>
        <w:t xml:space="preserve">www.architectalexandradubois.com</w:t>
      </w:r>
      <w:r>
        <w:br/>
      </w:r>
      <w:r>
        <w:rPr>
          <w:bCs/>
          <w:b/>
        </w:rPr>
        <w:t xml:space="preserve">LinkedIn:</w:t>
      </w:r>
      <w:r>
        <w:t xml:space="preserve"> </w:t>
      </w:r>
      <w:r>
        <w:t xml:space="preserve">linkedin.com/in/alexandrabadubois</w:t>
      </w:r>
    </w:p>
    <w:p>
      <w:pPr>
        <w:pStyle w:val="BodyText"/>
      </w:pPr>
      <w:r>
        <w:rPr>
          <w:bCs/>
          <w:b/>
        </w:rPr>
        <w:t xml:space="preserve">Word Count:</w:t>
      </w:r>
      <w:r>
        <w:t xml:space="preserve"> </w:t>
      </w:r>
      <w:r>
        <w:t xml:space="preserve">842</w:t>
      </w:r>
    </w:p>
    <w:p>
      <w:pPr>
        <w:pStyle w:val="BodyText"/>
      </w:pPr>
      <w:r>
        <w:rPr>
          <w:bCs/>
          <w:b/>
        </w:rPr>
        <w:t xml:space="preserve">Key Terms Integrated:</w:t>
      </w:r>
      <w:r>
        <w:t xml:space="preserve"> </w:t>
      </w:r>
      <w:r>
        <w:t xml:space="preserve">Scholarship Application Letter (1x), Architect (6x), France Lyon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Lyon</dc:title>
  <dc:creator/>
  <dc:language>en</dc:language>
  <cp:keywords/>
  <dcterms:created xsi:type="dcterms:W3CDTF">2026-07-22T15:34:58Z</dcterms:created>
  <dcterms:modified xsi:type="dcterms:W3CDTF">2026-07-22T15:34:58Z</dcterms:modified>
</cp:coreProperties>
</file>

<file path=docProps/custom.xml><?xml version="1.0" encoding="utf-8"?>
<Properties xmlns="http://schemas.openxmlformats.org/officeDocument/2006/custom-properties" xmlns:vt="http://schemas.openxmlformats.org/officeDocument/2006/docPropsVTypes"/>
</file>