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Address:</w:t>
      </w:r>
    </w:p>
    <w:p>
      <w:pPr>
        <w:pStyle w:val="BodyText"/>
      </w:pPr>
      <w:r>
        <w:t xml:space="preserve">Mr. Arjun Sharma</w:t>
      </w:r>
    </w:p>
    <w:p>
      <w:pPr>
        <w:pStyle w:val="BodyText"/>
      </w:pPr>
      <w:r>
        <w:t xml:space="preserve">Scholarship Committee</w:t>
      </w:r>
    </w:p>
    <w:p>
      <w:pPr>
        <w:pStyle w:val="BodyText"/>
      </w:pPr>
      <w:r>
        <w:t xml:space="preserve">Indian Institute of Architects (IIA)</w:t>
      </w:r>
    </w:p>
    <w:p>
      <w:pPr>
        <w:pStyle w:val="BodyText"/>
      </w:pPr>
      <w:r>
        <w:t xml:space="preserve">Rajeev Gandhi Bhavan, 49-A, Barakhamba Road</w:t>
      </w:r>
    </w:p>
    <w:p>
      <w:pPr>
        <w:pStyle w:val="BodyText"/>
      </w:pPr>
      <w:r>
        <w:t xml:space="preserve">New Delhi – 110001, India</w:t>
      </w:r>
    </w:p>
    <w:bookmarkStart w:id="20" w:name="Xd6be20fcf68988b5e367d52caa292bf6bbc1ef2"/>
    <w:p>
      <w:pPr>
        <w:pStyle w:val="Heading2"/>
      </w:pPr>
      <w:r>
        <w:t xml:space="preserve">Subject: Application for Architectural Scholarship to Advance Sustainable Design in India New Delhi</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International Architectural Excellence Award, specifically designed to nurture future leaders in sustainable design within India New Delhi. As a third-year undergraduate student at the School of Planning and Architecture (SPA), New Delhi, I have devoted myself to understanding architecture not merely as a profession but as a transformative force capable of addressing India's most pressing urban challenges. My journey toward becoming an Architect has been deeply rooted in the cultural, environmental, and social fabric of India New Delhi—a city where ancient traditions collide with modern aspirations in ways that demand innovative architectural solutions.</w:t>
      </w:r>
    </w:p>
    <w:p>
      <w:pPr>
        <w:pStyle w:val="BodyText"/>
      </w:pPr>
      <w:r>
        <w:t xml:space="preserve">Throughout my academic pursuits at SPA, I have consistently ranked among the top 5% of my cohort (CGPA: 8.9/10), earning recognition for projects that harmonize traditional Indian craftsmanship with contemporary sustainable methodologies. My thesis, "Reimagining Urban Green Corridors in Delhi," earned the Dean's Award for Excellence in Sustainable Design and was featured at the National Architecture Summit 2023. This project examined how architectural interventions could mitigate Delhi's severe air pollution crisis while preserving cultural heritage—proving that a thoughtful Architect must be both a historian and an ecological steward. The city's unique challenges—rapid urbanization, extreme climate variability, and the urgent need for affordable housing—have shaped my conviction that architecture in India New Delhi must prioritize human-centric design over mere aesthetic expression.</w:t>
      </w:r>
    </w:p>
    <w:p>
      <w:pPr>
        <w:pStyle w:val="BodyText"/>
      </w:pPr>
      <w:r>
        <w:t xml:space="preserve">What distinguishes my approach is my commitment to community-driven design. During a summer internship with the Delhi Development Authority (DDA), I collaborated on a low-cost housing initiative in North East Delhi, where I applied vernacular building techniques using locally sourced materials. This experience revealed how architecture directly impacts marginalized communities—the very heart of India New Delhi's social landscape. My proposal for integrating rainwater harvesting systems into existing slum infrastructure was adopted by DDA, demonstrating that sustainable solutions are not theoretical but urgently necessary in our city's context. As an Architect, I believe we must move beyond glass-and-steel monuments to create spaces that breathe life into the lives of millions.</w:t>
      </w:r>
    </w:p>
    <w:p>
      <w:pPr>
        <w:pStyle w:val="BodyText"/>
      </w:pPr>
      <w:r>
        <w:t xml:space="preserve">The significance of this scholarship extends far beyond financial support—it represents an investment in my ability to become a catalyst for change within India New Delhi's architectural ecosystem. With the award, I will pursue specialized studies at the Bartlett School of Architecture (University College London) during my final academic year, focusing on climate-responsive design and urban regeneration strategies. This program uniquely aligns with Delhi's needs: its research on passive cooling techniques directly addresses our summer temperatures exceeding 45°C, while its urban farming modules offer scalable solutions for food-insecure neighborhoods. More importantly, the scholarship will enable me to return to India New Delhi as a practitioner equipped with globally tested methodologies tailored for our city's realities—ensuring that my work remains deeply rooted in local context rather than imported ideals.</w:t>
      </w:r>
    </w:p>
    <w:p>
      <w:pPr>
        <w:pStyle w:val="BodyText"/>
      </w:pPr>
      <w:r>
        <w:t xml:space="preserve">My vision as an Architect is intrinsically tied to India New Delhi's future. I envision creating neighborhoods where heritage structures like havelis and chhajjas become models for energy-efficient housing, where public spaces foster community cohesion amidst urban density, and where every building contributes to cleaner air and stronger social networks. The recent "Delhi Urban Forest" initiative by the Noida Authority demonstrates how visionary architecture can transform cities—but this requires Architects who understand both global best practices and Delhi's unique pulse. My proposed project, "Green Arteries for Delhi," aims to convert underutilized railway corridors into vertical gardens with community centers, directly responding to the city's need for green infrastructure without displacing residents.</w:t>
      </w:r>
    </w:p>
    <w:p>
      <w:pPr>
        <w:pStyle w:val="BodyText"/>
      </w:pPr>
      <w:r>
        <w:t xml:space="preserve">I recognize that architecture in India New Delhi carries profound cultural weight. When I designed my award-winning solar-powered community center in a heritage area of Old Delhi, I spent months documenting local weaving techniques and collaborating with artisans to ensure the building’s texture mirrored traditional crafts. This approach—where the Architect becomes a bridge between past and future—is precisely why I am applying for this scholarship. It is not merely about constructing buildings; it is about nurturing a legacy of thoughtful, compassionate design that honors Delhi's soul while steering its trajectory toward resilience.</w:t>
      </w:r>
    </w:p>
    <w:p>
      <w:pPr>
        <w:pStyle w:val="BodyText"/>
      </w:pPr>
      <w:r>
        <w:t xml:space="preserve">The financial constraints facing architecture students in India New Delhi often force talented individuals to abandon innovative paths for more conventional careers. I am determined to break this cycle. This scholarship would alleviate the burden of my father’s medical expenses (he is a government school teacher with chronic illness) and allow me to fully immerse myself in advanced studies without seeking part-time work that compromises academic rigor. With your support, I will become an Architect who not only designs spaces but also empowers communities—proving that sustainable architecture is the most powerful tool we have to heal cities like Delhi.</w:t>
      </w:r>
    </w:p>
    <w:p>
      <w:pPr>
        <w:pStyle w:val="BodyText"/>
      </w:pPr>
      <w:r>
        <w:t xml:space="preserve">In closing, I reiterate my deep commitment to serving as a transformative Architect for India New Delhi. My journey thus far has been fueled by the belief that every building carries the potential to elevate human dignity, and this scholarship would empower me to realize that vision on a significant scale. I have attached my portfolio showcasing projects ranging from community housing in Dwarka to adaptive reuse of colonial-era structures in Chandni Chowk—each reflecting my dedication to architecture that serves people, not just aesthetics. Thank you for considering my Scholarship Application Letter; I welcome the opportunity to discuss how my skills align with the future of architectural practice in India New Delhi.</w:t>
      </w:r>
    </w:p>
    <w:p>
      <w:pPr>
        <w:pStyle w:val="BodyText"/>
      </w:pPr>
      <w:r>
        <w:t xml:space="preserve">Sincerely,</w:t>
      </w:r>
    </w:p>
    <w:p>
      <w:pPr>
        <w:pStyle w:val="BodyText"/>
      </w:pPr>
      <w:r>
        <w:t xml:space="preserve">Aanya Kapoor</w:t>
      </w:r>
    </w:p>
    <w:p>
      <w:pPr>
        <w:pStyle w:val="BodyText"/>
      </w:pPr>
      <w:r>
        <w:t xml:space="preserve">Student, School of Planning and Architecture (SPA), New Delhi</w:t>
      </w:r>
    </w:p>
    <w:p>
      <w:pPr>
        <w:pStyle w:val="BodyText"/>
      </w:pPr>
      <w:r>
        <w:t xml:space="preserve">Contact: aanya.kapoor@spa.ac.in | +91-9876543210</w:t>
      </w:r>
    </w:p>
    <w:p>
      <w:pPr>
        <w:pStyle w:val="BodyText"/>
      </w:pPr>
      <w:r>
        <w:t xml:space="preserve">Word Count: 842</w:t>
      </w:r>
    </w:p>
    <w:p>
      <w:pPr>
        <w:pStyle w:val="BodyText"/>
      </w:pPr>
      <w:r>
        <w:t xml:space="preserve">Attachments: Portfolio, Academic Transcripts, DDA Internship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dc:title>
  <dc:creator/>
  <dc:language>en</dc:language>
  <cp:keywords/>
  <dcterms:created xsi:type="dcterms:W3CDTF">2026-07-23T11:12:13Z</dcterms:created>
  <dcterms:modified xsi:type="dcterms:W3CDTF">2026-07-23T11:12:13Z</dcterms:modified>
</cp:coreProperties>
</file>

<file path=docProps/custom.xml><?xml version="1.0" encoding="utf-8"?>
<Properties xmlns="http://schemas.openxmlformats.org/officeDocument/2006/custom-properties" xmlns:vt="http://schemas.openxmlformats.org/officeDocument/2006/docPropsVTypes"/>
</file>