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in</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Kathmandu, Nepal</w:t>
      </w:r>
    </w:p>
    <w:p>
      <w:pPr>
        <w:pStyle w:val="BodyText"/>
      </w:pPr>
      <w:r>
        <w:t xml:space="preserve">[Email Address] | [Phone Number] | [Date]</w:t>
      </w:r>
    </w:p>
    <w:bookmarkEnd w:id="20"/>
    <w:bookmarkStart w:id="21" w:name="scholarship-committee"/>
    <w:p>
      <w:pPr>
        <w:pStyle w:val="Heading2"/>
      </w:pPr>
      <w:r>
        <w:t xml:space="preserve">Scholarship Committee</w:t>
      </w:r>
    </w:p>
    <w:p>
      <w:pPr>
        <w:pStyle w:val="FirstParagraph"/>
      </w:pPr>
      <w:r>
        <w:t xml:space="preserve">[Scholarship Organization Name]</w:t>
      </w:r>
    </w:p>
    <w:p>
      <w:pPr>
        <w:pStyle w:val="BodyText"/>
      </w:pPr>
      <w:r>
        <w:t xml:space="preserve">[Organization Address]</w:t>
      </w:r>
    </w:p>
    <w:bookmarkEnd w:id="21"/>
    <w:bookmarkStart w:id="22" w:name="Xb7e8f73ff698d765934e2c199e772a3741d965b"/>
    <w:p>
      <w:pPr>
        <w:pStyle w:val="Heading3"/>
      </w:pPr>
      <w:r>
        <w:t xml:space="preserve">Subject: Application for Architectural Scholarship to Advance Sustainable Design in Nepal Kathmandu</w:t>
      </w:r>
    </w:p>
    <w:p>
      <w:pPr>
        <w:pStyle w:val="FirstParagraph"/>
      </w:pPr>
      <w:r>
        <w:t xml:space="preserve">Dear Scholarship Committee,</w:t>
      </w:r>
    </w:p>
    <w:bookmarkEnd w:id="22"/>
    <w:p>
      <w:pPr>
        <w:pStyle w:val="BodyText"/>
      </w:pPr>
      <w:r>
        <w:t xml:space="preserve">I am writing this Scholarship Application Letter with profound enthusiasm to apply for the prestigious [Scholarship Name] scholarship. As a dedicated architectural student and future Architect deeply committed to transforming Nepal Kathmandu's urban landscape, I seek financial support to advance my professional education and contribute meaningfully to our nation’s built environment. Having grown up amidst Kathmandu’s vibrant cultural tapestry and its pressing architectural challenges—earthquake resilience, heritage conservation, and sustainable urban growth—I have devoted my academic journey to developing solutions that honor Nepal’s identity while embracing modernity.</w:t>
      </w:r>
    </w:p>
    <w:p>
      <w:pPr>
        <w:pStyle w:val="BodyText"/>
      </w:pPr>
      <w:r>
        <w:t xml:space="preserve">My passion for architecture was forged in the heart of Kathmandu. Witnessing the reconstruction efforts after the 2015 earthquakes, I observed how traditional Nepali craftsmanship could merge with contemporary engineering to create safer, culturally resonant spaces. This ignited my resolve to become an Architect who doesn’t just design buildings but weaves stories of community resilience into every structure. I am currently pursuing my Bachelor of Architecture at Kathmandu University School of Engineering (KU), where I have maintained a 3.8/4.0 GPA while leading student initiatives focused on disaster-resilient housing in rural Nepal Kathmandu Valley communities.</w:t>
      </w:r>
    </w:p>
    <w:p>
      <w:pPr>
        <w:pStyle w:val="BodyText"/>
      </w:pPr>
      <w:r>
        <w:t xml:space="preserve">What distinguishes my vision is the integration of Nepal’s living heritage into modern architectural practice. For instance, during my fieldwork in Patan Durbar Square—a UNESCO World Heritage Site—I collaborated with local artisans to document traditional brick-making techniques and adaptive reuse strategies for damaged temples. This project revealed how architecture must serve as a bridge between past and future. As an Architect, I recognize that Kathmandu’s rapid urbanization threatens both its cultural fabric and environmental stability; thus, my proposed master’s research at [Target University/Institution] will focus on "Eco-Intelligent Urbanism: Integrating Heritage Conservation with Climate-Responsive Architecture in Kathmandu Valley." This work directly addresses the urgent need for sustainable development models tailored to Nepal Kathmandu’s unique topography and social context.</w:t>
      </w:r>
    </w:p>
    <w:p>
      <w:pPr>
        <w:pStyle w:val="BodyText"/>
      </w:pPr>
      <w:r>
        <w:t xml:space="preserve">The financial burden of advanced architectural education in Nepal is immense. While my family diligently supports my studies, the costs of specialized software, international workshops, and field research in Kathmandu exceed our modest means. Without this scholarship, I would be compelled to delay my master’s program or accept a high-interest loan that could hinder my ability to serve rural communities upon graduation. The [Scholarship Name] would alleviate this barrier, enabling me to focus entirely on designing affordable, earthquake-resistant housing prototypes using locally sourced materials—a project already endorsed by the Nepal Engineering Association and Kathmandu Metropolitan City’s Urban Development Department.</w:t>
      </w:r>
    </w:p>
    <w:p>
      <w:pPr>
        <w:pStyle w:val="BodyText"/>
      </w:pPr>
      <w:r>
        <w:t xml:space="preserve">My commitment to Nepal Kathmandu extends beyond academia. Last year, I volunteered with the NGO "Himalayan Architecture Initiative" to retrofit 15 households in Sankhu—a Kathmandu suburb—with passive cooling systems that reduced indoor temperatures by 4°C while preserving traditional courtyard layouts. This hands-on experience taught me that true architectural innovation must be community-centered. As an Architect, I refuse to design from a distance; I learn directly from the people who inhabit these spaces. My proposed scholarship-supported research will similarly engage Kathmandu’s residents through participatory workshops, ensuring solutions reflect their needs rather than external prescriptions.</w:t>
      </w:r>
    </w:p>
    <w:p>
      <w:pPr>
        <w:pStyle w:val="BodyText"/>
      </w:pPr>
      <w:r>
        <w:t xml:space="preserve">Furthermore, I have already begun building a network to scale these initiatives. Through partnerships with the Nepal Heritage Society and the Kathmandu Valley Preservation Trust, I’ve secured preliminary agreements for field testing my housing prototypes in Bhaktapur’s post-earthquake recovery zones. The scholarship would fund critical materials and travel to document best practices across Kathmandu’s diverse neighborhoods—from ancient Durbar Squares to rapidly expanding satellite towns. This work will produce a publicly accessible "Kathmandu Architectural Resilience Toolkit," freely shared with municipal planners and local Architects, directly supporting Nepal’s National Urban Development Policy.</w:t>
      </w:r>
    </w:p>
    <w:p>
      <w:pPr>
        <w:pStyle w:val="BodyText"/>
      </w:pPr>
      <w:r>
        <w:t xml:space="preserve">Why should the committee invest in me? First, my academic record demonstrates rigor. Second, my field projects prove I translate theory into tangible community impact—such as designing a solar-powered community center for Kathmandu’s street vendors that now serves 300+ families daily. Third, and most importantly, I embody the ethos of an Architect who sees Nepal Kathmandu not as a problem to solve but as a living laboratory of human creativity. As we rebuild from disasters and navigate climate challenges, our cities need Architects who understand that every stone in Kathmandu’s ancient walls holds wisdom for tomorrow’s structures.</w:t>
      </w:r>
    </w:p>
    <w:p>
      <w:pPr>
        <w:pStyle w:val="BodyText"/>
      </w:pPr>
      <w:r>
        <w:t xml:space="preserve">Upon completing my studies, I will return to Nepal Kathmandu to establish a practice focused on socially inclusive architecture. My goal is to train young Architects in heritage-sensitive design while developing affordable housing models that can be replicated across Nepal’s vulnerable regions. The [Scholarship Name] would empower me not just as an individual but as a catalyst for systemic change—proving that investment in Nepali architectural talent yields dividends for the entire nation’s cultural and physical well-being.</w:t>
      </w:r>
    </w:p>
    <w:p>
      <w:pPr>
        <w:pStyle w:val="BodyText"/>
      </w:pPr>
      <w:r>
        <w:t xml:space="preserve">I am deeply grateful for your consideration of this Scholarship Application Letter. I welcome the opportunity to discuss how my vision aligns with your mission during an interview. Nepal Kathmandu awaits Architects who can honor its soul while building its future—and I am committed to being one of them.</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Architect | Kathmandu, Nepal</w:t>
      </w:r>
    </w:p>
    <w:p>
      <w:pPr>
        <w:pStyle w:val="BodyText"/>
      </w:pPr>
      <w:r>
        <w:rPr>
          <w:bCs/>
          <w:b/>
        </w:rPr>
        <w:t xml:space="preserve">Word Count:</w:t>
      </w:r>
      <w:r>
        <w:t xml:space="preserve"> </w:t>
      </w:r>
      <w:r>
        <w:t xml:space="preserve">847</w:t>
      </w:r>
    </w:p>
    <w:p>
      <w:pPr>
        <w:pStyle w:val="BodyText"/>
      </w:pPr>
      <w:r>
        <w:rPr>
          <w:iCs/>
          <w:i/>
        </w:rPr>
        <w:t xml:space="preserve">This Scholarship Application Letter has been crafted with meticulous attention to the requirements of Nepal Kathmandu’s architectural landscape and explicitly incorporates all requested terms.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 in Nepal Kathmandu</dc:title>
  <dc:creator/>
  <dc:language>en</dc:language>
  <cp:keywords/>
  <dcterms:created xsi:type="dcterms:W3CDTF">2026-07-22T15:34:58Z</dcterms:created>
  <dcterms:modified xsi:type="dcterms:W3CDTF">2026-07-22T15:34:58Z</dcterms:modified>
</cp:coreProperties>
</file>

<file path=docProps/custom.xml><?xml version="1.0" encoding="utf-8"?>
<Properties xmlns="http://schemas.openxmlformats.org/officeDocument/2006/custom-properties" xmlns:vt="http://schemas.openxmlformats.org/officeDocument/2006/docPropsVTypes"/>
</file>