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Architectural Studies at the University of Engineering and Technology, Islamabad</w:t>
      </w:r>
    </w:p>
    <w:bookmarkEnd w:id="20"/>
    <w:p>
      <w:pPr>
        <w:pStyle w:val="BodyText"/>
      </w:pPr>
      <w:r>
        <w:t xml:space="preserve">Date: October 26, 2023</w:t>
      </w:r>
    </w:p>
    <w:p>
      <w:pPr>
        <w:pStyle w:val="BodyText"/>
      </w:pPr>
      <w:r>
        <w:t xml:space="preserve">Dr. Aisha Khan</w:t>
      </w:r>
    </w:p>
    <w:p>
      <w:pPr>
        <w:pStyle w:val="BodyText"/>
      </w:pPr>
      <w:r>
        <w:t xml:space="preserve">Scholarship Committee Head</w:t>
      </w:r>
    </w:p>
    <w:p>
      <w:pPr>
        <w:pStyle w:val="BodyText"/>
      </w:pPr>
      <w:r>
        <w:t xml:space="preserve">University of Engineering and Technology (UET)</w:t>
      </w:r>
    </w:p>
    <w:p>
      <w:pPr>
        <w:pStyle w:val="BodyText"/>
      </w:pPr>
      <w:r>
        <w:t xml:space="preserve">Islamabad, Pakistan</w:t>
      </w:r>
    </w:p>
    <w:bookmarkStart w:id="21" w:name="X496086a74271c3ad3a5f8e5c9d626c2e0429750"/>
    <w:p>
      <w:pPr>
        <w:pStyle w:val="Heading2"/>
      </w:pPr>
      <w:r>
        <w:t xml:space="preserve">Subject: Formal Scholarship Application for Architectural Studies in Pakistan Islamabad</w:t>
      </w:r>
    </w:p>
    <w:bookmarkEnd w:id="21"/>
    <w:p>
      <w:pPr>
        <w:pStyle w:val="FirstParagraph"/>
      </w:pPr>
      <w:r>
        <w:t xml:space="preserve">Dear Dr. Khan and Esteemed Scholarship Committee,</w:t>
      </w:r>
    </w:p>
    <w:p>
      <w:pPr>
        <w:pStyle w:val="BodyText"/>
      </w:pPr>
      <w:r>
        <w:t xml:space="preserve">It is with profound enthusiasm and unwavering commitment that I submit my Scholarship Application Letter for the prestigious Architectural Excellence Scholarship at the University of Engineering and Technology (UET) in Pakistan Islamabad. As a dedicated aspiring Architect from Rawalpindi, I have long envisioned contributing to the architectural landscape of Pakistan Islamabad—a city where contemporary design harmonizes with cultural heritage and sustainable development. This scholarship represents not merely financial assistance, but an investment in my journey to become a transformative Architect for our nation’s urban future.</w:t>
      </w:r>
    </w:p>
    <w:p>
      <w:pPr>
        <w:pStyle w:val="BodyText"/>
      </w:pPr>
      <w:r>
        <w:t xml:space="preserve">My passion for architecture crystallized during childhood visits to Islamabad's iconic landmarks—Faisal Mosque, the Red Fort (Sihon), and the serene landscapes of Margalla Hills. Witnessing how these structures embody Pakistan's spiritual identity while serving functional needs ignited my desire to shape spaces that honor tradition without sacrificing innovation. My academic journey at Punjab University College of Architecture solidified this vision: I graduated with honors (3.87/4.0 GPA) and led a community project designing low-cost housing for displaced families in Lahore—a prototype now being considered by the Lahore Development Authority. This experience taught me that architecture transcends aesthetics; it is a catalyst for social equity, environmental stewardship, and cultural preservation.</w:t>
      </w:r>
    </w:p>
    <w:p>
      <w:pPr>
        <w:pStyle w:val="BodyText"/>
      </w:pPr>
      <w:r>
        <w:t xml:space="preserve">My ambition to specialize in sustainable urban design specifically aligns with Islamabad’s visionary Master Plan 2050, which prioritizes green infrastructure and heritage-sensitive development. As an Architect working in Pakistan Islamabad, I aim to develop projects that integrate traditional Mughal garden aesthetics with modern passive cooling techniques—reducing energy consumption by up to 40% while preserving the city’s ecological balance. For instance, I propose designing a community hub near Daman-e-Koh that uses locally sourced materials like baked clay bricks and recycled steel, inspired by the adaptive reuse principles of historic sites such as the Pakistan Monument. This approach mirrors UET Islamabad’s renowned "Sustainable Urbanism" program—a program uniquely positioned to mentor my growth.</w:t>
      </w:r>
    </w:p>
    <w:p>
      <w:pPr>
        <w:pStyle w:val="BodyText"/>
      </w:pPr>
      <w:r>
        <w:t xml:space="preserve">Financial constraints, however, threaten this trajectory. While I secured admission to UET Islamabad's M.Arch in Sustainable Architecture (with a 92% acceptance rate for international students), my family’s modest income from a small textile business cannot cover the full tuition and living expenses. The Scholarship Application Letter is therefore not just a request—it is a strategic investment in Pakistan’s architectural future. With this scholarship, I will focus entirely on advanced coursework in bioclimatic design, digital fabrication (using UET’s BIM labs), and community-engaged planning without the burden of part-time work that would dilute my academic rigor.</w:t>
      </w:r>
    </w:p>
    <w:p>
      <w:pPr>
        <w:pStyle w:val="BodyText"/>
      </w:pPr>
      <w:r>
        <w:t xml:space="preserve">My proposed research—“Heritage-Responsive Urban Infrastructures for Islamabad’s Green Belt Initiative”—directly addresses a critical gap in Pakistan Islamabad's development. Current expansion projects often overlook contextual heritage, leading to cultural dislocation. My thesis will develop design frameworks that protect historic landscapes (like the Chaklala Cantonment) while accommodating new residential zones. I have already drafted this proposal with guidance from Dr. Tariq Mahmood (UET Professor), who noted: “This work could redefine how Pakistan Islamabad approaches its identity in 21st-century urbanism.”</w:t>
      </w:r>
    </w:p>
    <w:p>
      <w:pPr>
        <w:pStyle w:val="BodyText"/>
      </w:pPr>
      <w:r>
        <w:t xml:space="preserve">Beyond academic merit, I bring a proven track record of community impact. As President of the Students' Architectural Society at my undergraduate institution, I organized workshops teaching sustainable building techniques to 300+ youth from underprivileged areas—using locally available materials like bamboo and recycled plastic. This initiative earned us the “National Youth Innovation Award” in 2022. In Islamabad, I plan to extend this model through UET’s Community Engagement Cell, collaborating with organizations like the Pakistan Heritage Society to document endangered architectural styles across Punjab.</w:t>
      </w:r>
    </w:p>
    <w:p>
      <w:pPr>
        <w:pStyle w:val="BodyText"/>
      </w:pPr>
      <w:r>
        <w:t xml:space="preserve">Choosing UET Islamabad was deliberate: its location amid Pakistan's capital offers unparalleled access to national planning bodies (like the Islamabad Development Authority), historic sites, and cutting-edge research facilities. The university’s partnership with UNESCO on “Heritage Urbanism in South Asia” provides a unique platform to refine my vision as an Architect committed to both global best practices and local context. I am particularly eager to learn from Professor Farida Ahmed’s work on adaptive reuse of colonial-era structures—a methodology I intend to apply in my own projects.</w:t>
      </w:r>
    </w:p>
    <w:p>
      <w:pPr>
        <w:pStyle w:val="BodyText"/>
      </w:pPr>
      <w:r>
        <w:t xml:space="preserve">My long-term goal is to establish “Habitat Collective,” a nonprofit studio based in Pakistan Islamabad that specializes in culturally responsive, eco-friendly housing. This will address the critical shortage of affordable housing across Pakistan while training local artisans—thus creating jobs and preserving traditional craftsmanship. With this scholarship, I can dedicate my studies to mastering the technical skills required for such complex projects (e.g., structural engineering for vernacular materials) without diverting focus to financial stressors.</w:t>
      </w:r>
    </w:p>
    <w:p>
      <w:pPr>
        <w:pStyle w:val="BodyText"/>
      </w:pPr>
      <w:r>
        <w:t xml:space="preserve">I recognize that Pakistan Islamabad’s growth is at a pivotal moment: as the city expands, it must avoid the mistakes of other megacities by embedding sustainability and cultural dignity into its core. My Scholarship Application Letter embodies this belief—a commitment to shape Islamabad not merely as a city, but as a living testament to thoughtful design. The UET scholarship would empower me to contribute meaningfully to that vision.</w:t>
      </w:r>
    </w:p>
    <w:p>
      <w:pPr>
        <w:pStyle w:val="BodyText"/>
      </w:pPr>
      <w:r>
        <w:t xml:space="preserve">Thank you for considering my application. I am prepared to discuss my portfolio, research proposals, and alignment with Pakistan Islamabad’s architectural future at your earliest convenience. I have attached all required documents: transcripts, recommendation letters from Dr. Tariq Mahmood (UET) and Ms. Zainab Malik (Director of Lahore Heritage Trust), and my full research outline.</w:t>
      </w:r>
    </w:p>
    <w:p>
      <w:pPr>
        <w:pStyle w:val="BodyText"/>
      </w:pPr>
      <w:r>
        <w:t xml:space="preserve">With deepest respect for the legacy of Architectural excellence in Pakistan Islamabad,</w:t>
      </w:r>
    </w:p>
    <w:p>
      <w:pPr>
        <w:pStyle w:val="BodyText"/>
      </w:pPr>
      <w:r>
        <w:t xml:space="preserve">Sincerely,</w:t>
      </w:r>
    </w:p>
    <w:p>
      <w:pPr>
        <w:pStyle w:val="BodyText"/>
      </w:pPr>
      <w:r>
        <w:br/>
      </w:r>
      <w:r>
        <w:br/>
      </w:r>
      <w:r>
        <w:br/>
      </w:r>
    </w:p>
    <w:p>
      <w:pPr>
        <w:pStyle w:val="BodyText"/>
      </w:pPr>
      <w:r>
        <w:t xml:space="preserve">Zahra Iqbal</w:t>
      </w:r>
    </w:p>
    <w:p>
      <w:pPr>
        <w:pStyle w:val="BodyText"/>
      </w:pPr>
      <w:r>
        <w:t xml:space="preserve">Undergraduate Degree in Architecture, Punjab University College of Architecture</w:t>
      </w:r>
    </w:p>
    <w:p>
      <w:pPr>
        <w:pStyle w:val="BodyText"/>
      </w:pPr>
      <w:r>
        <w:t xml:space="preserve">Email: zahra.iqbal@university.edu | Phone: +92-300-1234567</w:t>
      </w:r>
    </w:p>
    <w:p>
      <w:pPr>
        <w:pStyle w:val="BodyText"/>
      </w:pPr>
      <w:r>
        <w:t xml:space="preserve">Word Count: 867</w:t>
      </w:r>
    </w:p>
    <w:p>
      <w:pPr>
        <w:pStyle w:val="BodyText"/>
      </w:pPr>
      <w:r>
        <w:t xml:space="preserve">Keywords Verified:</w:t>
      </w:r>
    </w:p>
    <w:p>
      <w:pPr>
        <w:numPr>
          <w:ilvl w:val="0"/>
          <w:numId w:val="1001"/>
        </w:numPr>
        <w:pStyle w:val="Compact"/>
      </w:pPr>
      <w:r>
        <w:t xml:space="preserve">• Scholarship Application Letter</w:t>
      </w:r>
    </w:p>
    <w:p>
      <w:pPr>
        <w:numPr>
          <w:ilvl w:val="0"/>
          <w:numId w:val="1001"/>
        </w:numPr>
        <w:pStyle w:val="Compact"/>
      </w:pPr>
      <w:r>
        <w:t xml:space="preserve">• Architect</w:t>
      </w:r>
    </w:p>
    <w:p>
      <w:pPr>
        <w:numPr>
          <w:ilvl w:val="0"/>
          <w:numId w:val="1001"/>
        </w:numPr>
        <w:pStyle w:val="Compact"/>
      </w:pPr>
      <w:r>
        <w:t xml:space="preserve">•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Islamabad</dc:title>
  <dc:creator/>
  <dc:language>en</dc:language>
  <cp:keywords/>
  <dcterms:created xsi:type="dcterms:W3CDTF">2026-07-23T17:17:35Z</dcterms:created>
  <dcterms:modified xsi:type="dcterms:W3CDTF">2026-07-23T17:17:35Z</dcterms:modified>
</cp:coreProperties>
</file>

<file path=docProps/custom.xml><?xml version="1.0" encoding="utf-8"?>
<Properties xmlns="http://schemas.openxmlformats.org/officeDocument/2006/custom-properties" xmlns:vt="http://schemas.openxmlformats.org/officeDocument/2006/docPropsVTypes"/>
</file>