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Advanced Architectural Studies at the Institute of Architecture, Karachi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National Architectural Foundation of Pakistan</w:t>
      </w:r>
      <w:r>
        <w:br/>
      </w:r>
      <w:r>
        <w:t xml:space="preserve">Karachi, Pakistan</w:t>
      </w:r>
    </w:p>
    <w:bookmarkStart w:id="21" w:name="Xbde219521d98357144dad19429f26ea79848fb6"/>
    <w:p>
      <w:pPr>
        <w:pStyle w:val="Heading2"/>
      </w:pPr>
      <w:r>
        <w:t xml:space="preserve">Subject: Formal Application for Scholarship to Pursue Advanced Architectural Studies in Pakistan Karachi</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Architectural Excellence Scholarship, a vital initiative that empowers future leaders in our field. As an aspiring</w:t>
      </w:r>
      <w:r>
        <w:t xml:space="preserve"> </w:t>
      </w:r>
      <w:r>
        <w:rPr>
          <w:bCs/>
          <w:b/>
        </w:rPr>
        <w:t xml:space="preserve">Architect</w:t>
      </w:r>
      <w:r>
        <w:t xml:space="preserve"> </w:t>
      </w:r>
      <w:r>
        <w:t xml:space="preserve">deeply committed to shaping Pakistan's built environment, I believe this scholarship represents not merely financial assistance but a transformative opportunity to contribute meaningfully to</w:t>
      </w:r>
      <w:r>
        <w:t xml:space="preserve"> </w:t>
      </w:r>
      <w:r>
        <w:rPr>
          <w:bCs/>
          <w:b/>
        </w:rPr>
        <w:t xml:space="preserve">Pakistan Karachi</w:t>
      </w:r>
      <w:r>
        <w:t xml:space="preserve">'s architectural landscape. With over 15 million residents and rapid urban transformation, Karachi demands innovative design solutions that honor our heritage while embracing sustainable modernity—principles I am dedicated to advancing through advanced study.</w:t>
      </w:r>
    </w:p>
    <w:p>
      <w:pPr>
        <w:pStyle w:val="BodyText"/>
      </w:pPr>
      <w:r>
        <w:t xml:space="preserve">My journey toward architecture began during childhood explorations of Karachi's historic neighborhoods: the colonial-era buildings of Clifton, the intricate carvings of Mohatta Palace, and the vibrant street life that breathes into every architectural space. This early fascination evolved into academic rigor at NED University, where I graduated with honors in Architectural Design (CGPA 3.8/4.0). My thesis project—</w:t>
      </w:r>
      <w:r>
        <w:rPr>
          <w:iCs/>
          <w:i/>
        </w:rPr>
        <w:t xml:space="preserve">"Revitalizing Heritage Corridors: Adaptive Reuse of Karachi's Decaying Masonry Structures"</w:t>
      </w:r>
      <w:r>
        <w:t xml:space="preserve">—examined how traditional Sindh architecture could inform contemporary housing solutions for informal settlements. Through fieldwork in Saddar and Lyari, I documented 127 structures at risk of collapse, proposing preservation frameworks that blend vernacular techniques with earthquake-resistant engineering. This project earned me the Dean's Award for Community Impact in 2022 and cemented my resolve to become a practitioner who bridges historical sensitivity with urgent urban needs.</w:t>
      </w:r>
    </w:p>
    <w:p>
      <w:pPr>
        <w:pStyle w:val="BodyText"/>
      </w:pPr>
      <w:r>
        <w:t xml:space="preserve">What distinguishes my approach is an unwavering focus on Karachi-specific challenges. Unlike generic architectural curricula, my vision centers on context: the city's monsoon-driven flood risks, coastal erosion threatening coastal neighborhoods like Kiamari, and the critical shortage of affordable housing for 40% of its population. I have already initiated grassroots efforts to address these issues—I organized a volunteer workshop with Karachi Municipal Corporation (KMC) that trained 50 community members in low-cost flood-resistant construction using locally available materials. This hands-on work revealed a stark truth: without context-specific architectural education, even the most talented designers cannot solve Karachi's unique crises. My application for this scholarship is therefore deeply personal—it seeks the specialized knowledge required to transform theoretical understanding into life-saving practice.</w:t>
      </w:r>
    </w:p>
    <w:p>
      <w:pPr>
        <w:pStyle w:val="BodyText"/>
      </w:pPr>
      <w:r>
        <w:t xml:space="preserve">The Architectural Excellence Scholarship is precisely what I require to advance my mission. Current financial constraints prevent me from pursuing advanced studies abroad, yet my career goals necessitate exposure to global sustainable design methodologies. The scholarship would cover 100% of tuition and research costs for the Master's in Urban Design at the Institute of Architecture (IOA), Karachi—a program uniquely positioned to train architects for our city's complexities. Unlike international programs that prioritize Western frameworks, IOA’s curriculum integrates South Asian urban challenges into core coursework through partnerships with Sindh Heritage Society and Karachi Development Authority. My proposed research—</w:t>
      </w:r>
      <w:r>
        <w:rPr>
          <w:iCs/>
          <w:i/>
        </w:rPr>
        <w:t xml:space="preserve">"Climate-Responsive Urban Villages for Coastal Karachi"</w:t>
      </w:r>
      <w:r>
        <w:t xml:space="preserve">—directly addresses the city’s vulnerability to sea-level rise while creating culturally rooted housing models. This scholarship would enable me to develop technologies like "modular mangrove barriers" that protect coastal communities while preserving natural habitats—a solution I first conceptualized during my KMC workshop.</w:t>
      </w:r>
    </w:p>
    <w:p>
      <w:pPr>
        <w:pStyle w:val="BodyText"/>
      </w:pPr>
      <w:r>
        <w:t xml:space="preserve">My commitment to Karachi extends beyond academia. As a member of the Young Architects Network (YAN) Pakistan, I have led two free design clinics for low-income families in Orangi Town, translating complex architectural concepts into actionable housing plans using simple visual tools. My volunteer work with Habitat for Humanity Pakistan’s "Safe Schools Initiative" resulted in 3 structurally reinforced classrooms that now serve 150 children. These experiences taught me that architecture is not just about aesthetics—it is a catalyst for social equity. In a city where architectural decisions often exclude marginalized voices, I am determined to ensure my practice centers community agency.</w:t>
      </w:r>
    </w:p>
    <w:p>
      <w:pPr>
        <w:pStyle w:val="BodyText"/>
      </w:pPr>
      <w:r>
        <w:t xml:space="preserve">I recognize that becoming an effective</w:t>
      </w:r>
      <w:r>
        <w:t xml:space="preserve"> </w:t>
      </w:r>
      <w:r>
        <w:rPr>
          <w:bCs/>
          <w:b/>
        </w:rPr>
        <w:t xml:space="preserve">Architect</w:t>
      </w:r>
      <w:r>
        <w:t xml:space="preserve"> </w:t>
      </w:r>
      <w:r>
        <w:t xml:space="preserve">in</w:t>
      </w:r>
      <w:r>
        <w:t xml:space="preserve"> </w:t>
      </w:r>
      <w:r>
        <w:rPr>
          <w:bCs/>
          <w:b/>
        </w:rPr>
        <w:t xml:space="preserve">Pakistan Karachi</w:t>
      </w:r>
      <w:r>
        <w:t xml:space="preserve"> </w:t>
      </w:r>
      <w:r>
        <w:t xml:space="preserve">requires more than technical skill; it demands cultural humility and systemic understanding. This scholarship would allow me to study under Professor Aisha Raza, a pioneer in sustainable tropical architecture whose work on monsoon-responsive housing has inspired my own research. Her mentorship—combined with IOA’s field labs in Thar Desert and Karachi coastline—would equip me to develop scalable solutions for Pakistan’s climate challenges. I will also collaborate with the Karachi Urban Laboratory to document adaptive reuse projects across the city, creating a knowledge repository for future architects facing similar pressures.</w:t>
      </w:r>
    </w:p>
    <w:p>
      <w:pPr>
        <w:pStyle w:val="BodyText"/>
      </w:pPr>
      <w:r>
        <w:t xml:space="preserve">Financially, this scholarship is indispensable. My family operates a small construction business in Landhi that has struggled amid Karachi's economic volatility since 2020. While I worked part-time as a site supervisor during university to fund my studies, the costs of advanced research—particularly fieldwork in remote coastal zones—remain prohibitive without support. This scholarship would not only relieve that burden but also signal institutional trust in my ability to drive change. I have already secured letters of intent from KMC and Sindh Government’s Housing Department, affirming that my proposed projects align with their 2023 Urban Resilience Strategy.</w:t>
      </w:r>
    </w:p>
    <w:p>
      <w:pPr>
        <w:pStyle w:val="BodyText"/>
      </w:pPr>
      <w:r>
        <w:t xml:space="preserve">Upon graduation, I will return immediately to Karachi to establish the "Karachi Design Collective," a non-profit providing pro-bono services for flood-affected communities and heritage conservation. My long-term vision includes developing affordable housing prototypes that integrate renewable energy and flood mitigation—solutions urgently needed as Karachi faces a 12% annual population surge. I am not merely seeking an education; I am preparing to become the kind of</w:t>
      </w:r>
      <w:r>
        <w:t xml:space="preserve"> </w:t>
      </w:r>
      <w:r>
        <w:rPr>
          <w:bCs/>
          <w:b/>
        </w:rPr>
        <w:t xml:space="preserve">Architect</w:t>
      </w:r>
      <w:r>
        <w:t xml:space="preserve"> </w:t>
      </w:r>
      <w:r>
        <w:t xml:space="preserve">Pakistan Karachi needs: one who sees every building as a vessel for social transformation.</w:t>
      </w:r>
    </w:p>
    <w:p>
      <w:pPr>
        <w:pStyle w:val="BodyText"/>
      </w:pPr>
      <w:r>
        <w:t xml:space="preserve">I have attached my academic transcripts, research proposals, and community impact reports for your review. Thank you for considering this</w:t>
      </w:r>
      <w:r>
        <w:t xml:space="preserve"> </w:t>
      </w:r>
      <w:r>
        <w:rPr>
          <w:bCs/>
          <w:b/>
        </w:rPr>
        <w:t xml:space="preserve">Scholarship Application Letter</w:t>
      </w:r>
      <w:r>
        <w:t xml:space="preserve"> </w:t>
      </w:r>
      <w:r>
        <w:t xml:space="preserve">and the life-changing potential it represents. I welcome the opportunity to discuss how my vision aligns with your mission at your earliest convenience.</w:t>
      </w:r>
    </w:p>
    <w:p>
      <w:pPr>
        <w:pStyle w:val="BodyText"/>
      </w:pPr>
      <w:r>
        <w:t xml:space="preserve">Sincerely,</w:t>
      </w:r>
      <w:r>
        <w:br/>
      </w:r>
      <w:r>
        <w:rPr>
          <w:bCs/>
          <w:b/>
        </w:rPr>
        <w:t xml:space="preserve">Farhan Ahmed Siddiqui</w:t>
      </w:r>
      <w:r>
        <w:br/>
      </w:r>
      <w:r>
        <w:t xml:space="preserve">Architectural Design Graduate, NED University</w:t>
      </w:r>
      <w:r>
        <w:br/>
      </w:r>
      <w:r>
        <w:t xml:space="preserve">Karachi, Pakistan</w:t>
      </w:r>
      <w:r>
        <w:br/>
      </w:r>
      <w:r>
        <w:t xml:space="preserve">+92 300 1234567 | farhan.siddiqui@architect.pk</w:t>
      </w:r>
    </w:p>
    <w:p>
      <w:pPr>
        <w:pStyle w:val="BodyText"/>
      </w:pPr>
      <w:r>
        <w:rPr>
          <w:bCs/>
          <w:b/>
        </w:rPr>
        <w:t xml:space="preserve">Attachments:</w:t>
      </w:r>
    </w:p>
    <w:p>
      <w:pPr>
        <w:numPr>
          <w:ilvl w:val="0"/>
          <w:numId w:val="1001"/>
        </w:numPr>
        <w:pStyle w:val="Compact"/>
      </w:pPr>
      <w:r>
        <w:t xml:space="preserve">• Academic Transcripts (NED University, 2019-2023)</w:t>
      </w:r>
    </w:p>
    <w:p>
      <w:pPr>
        <w:numPr>
          <w:ilvl w:val="0"/>
          <w:numId w:val="1001"/>
        </w:numPr>
        <w:pStyle w:val="Compact"/>
      </w:pPr>
      <w:r>
        <w:t xml:space="preserve">• Research Proposal: "Climate-Responsive Urban Villages for Coastal Karachi"</w:t>
      </w:r>
    </w:p>
    <w:p>
      <w:pPr>
        <w:numPr>
          <w:ilvl w:val="0"/>
          <w:numId w:val="1001"/>
        </w:numPr>
        <w:pStyle w:val="Compact"/>
      </w:pPr>
      <w:r>
        <w:t xml:space="preserve">• Letters of Recommendation (KMC &amp; Habitat for Humanity Pakistan)</w:t>
      </w:r>
    </w:p>
    <w:p>
      <w:pPr>
        <w:numPr>
          <w:ilvl w:val="0"/>
          <w:numId w:val="1001"/>
        </w:numPr>
        <w:pStyle w:val="Compact"/>
      </w:pPr>
      <w:r>
        <w:t xml:space="preserve">• Documentation of Community Projects (Orangi Town &amp; Thar Desert Workshops)</w:t>
      </w:r>
    </w:p>
    <w:p>
      <w:pPr>
        <w:pStyle w:val="FirstParagraph"/>
      </w:pPr>
      <w:r>
        <w:t xml:space="preserve">This Scholarship Application Letter reflects my commitment to elevating architectural practice in Pakistan Karachi through innovation, community engagement, and cultural stewardship.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Karachi</dc:title>
  <dc:creator/>
  <dc:language>en</dc:language>
  <cp:keywords/>
  <dcterms:created xsi:type="dcterms:W3CDTF">2026-07-20T23:23:59Z</dcterms:created>
  <dcterms:modified xsi:type="dcterms:W3CDTF">2026-07-20T23:23:59Z</dcterms:modified>
</cp:coreProperties>
</file>

<file path=docProps/custom.xml><?xml version="1.0" encoding="utf-8"?>
<Properties xmlns="http://schemas.openxmlformats.org/officeDocument/2006/custom-properties" xmlns:vt="http://schemas.openxmlformats.org/officeDocument/2006/docPropsVTypes"/>
</file>