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Qatar</w:t>
      </w:r>
      <w:r>
        <w:t xml:space="preserve"> </w:t>
      </w:r>
      <w:r>
        <w:t xml:space="preserve">Doha</w:t>
      </w:r>
    </w:p>
    <w:bookmarkStart w:id="21" w:name="Xcddfb6d4860bce598da813a72c258e7155742bd"/>
    <w:p>
      <w:pPr>
        <w:pStyle w:val="Heading1"/>
      </w:pPr>
      <w:r>
        <w:t xml:space="preserve">SCHOLARSHIP APPLICATION LETTER FOR ARCHITECTURAL STUDIES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University College of Engineering</w:t>
      </w:r>
      <w:r>
        <w:br/>
      </w:r>
      <w:r>
        <w:t xml:space="preserve">Doha, Qatar</w:t>
      </w:r>
    </w:p>
    <w:bookmarkStart w:id="20" w:name="dear-scholarship-committee"/>
    <w:p>
      <w:pPr>
        <w:pStyle w:val="Heading2"/>
      </w:pPr>
      <w:r>
        <w:t xml:space="preserve">Dear Scholarship Committee,</w:t>
      </w:r>
    </w:p>
    <w:p>
      <w:pPr>
        <w:pStyle w:val="FirstParagraph"/>
      </w:pPr>
      <w:r>
        <w:t xml:space="preserve">I am writing to express my profound enthusiasm for the prestigious scholarship opportunity at Qatar University, specifically for the Master of Architecture program. As a dedicated and visionary future Architect committed to shaping sustainable urban environments, I believe that pursuing advanced studies in</w:t>
      </w:r>
      <w:r>
        <w:t xml:space="preserve"> </w:t>
      </w:r>
      <w:r>
        <w:rPr>
          <w:bCs/>
          <w:b/>
        </w:rPr>
        <w:t xml:space="preserve">Qatar Doha</w:t>
      </w:r>
      <w:r>
        <w:t xml:space="preserve"> </w:t>
      </w:r>
      <w:r>
        <w:t xml:space="preserve">represents not merely an academic pursuit but a transformative step toward contributing meaningfully to one of the world’s most dynamic architectural landscapes.</w:t>
      </w:r>
    </w:p>
    <w:p>
      <w:pPr>
        <w:pStyle w:val="BodyText"/>
      </w:pPr>
      <w:r>
        <w:t xml:space="preserve">My journey as an aspiring Architect began during my undergraduate studies in Architecture at [Your University], where I immersed myself in projects exploring cultural identity, environmental responsiveness, and urban regeneration. My thesis project, "Reinterpreting Traditional Qatari Vernacular for Contemporary Sustainable Housing," earned recognition at the National Architecture Symposium. This work involved extensive research into wind towers (Barajeel), courtyard layouts (Sahn), and locally sourced materials—principles deeply embedded in Qatar’s architectural heritage yet urgently relevant to today’s climate challenges. It was during this research that I became captivated by Doha's unique evolution: a city where historic Islamic architecture dialogues with cutting-edge global designs, as exemplified by the Museum of Islamic Art (by I.M. Pei), Msheireb Downtown Doha, and the upcoming Lusail City development. This synergy between tradition and innovation is precisely why</w:t>
      </w:r>
      <w:r>
        <w:t xml:space="preserve"> </w:t>
      </w:r>
      <w:r>
        <w:rPr>
          <w:bCs/>
          <w:b/>
        </w:rPr>
        <w:t xml:space="preserve">Qatar Doha</w:t>
      </w:r>
      <w:r>
        <w:t xml:space="preserve"> </w:t>
      </w:r>
      <w:r>
        <w:t xml:space="preserve">stands as the ideal crucible for my growth as an Architect.</w:t>
      </w:r>
    </w:p>
    <w:p>
      <w:pPr>
        <w:pStyle w:val="BodyText"/>
      </w:pPr>
      <w:r>
        <w:t xml:space="preserve">The strategic vision of Qatar National Vision 2030 places sustainability, cultural preservation, and innovative urban planning at its core—goals that resonate powerfully with my professional ethos. I am particularly eager to engage with Qatar University’s Faculty of Engineering, renowned for its research in sustainable building technologies and contextual design. The opportunity to learn from faculty mentors like Dr. [Name] (if known) on projects such as the Qatari National Museum or the Doha Metro stations would allow me to refine my ability to create architecture that honors local identity while embracing global best practices. My previous experience with a leading architectural firm in [Your Country], where I contributed to a community housing project integrating passive cooling techniques inspired by Gulf vernacular, has equipped me with practical skills directly applicable to Qatar’s context. However, I recognize that mastering the complexities of Doha’s rapid urbanization—balancing heritage conservation with technological advancement—requires specialized knowledge only accessible through rigorous study in this environment.</w:t>
      </w:r>
    </w:p>
    <w:p>
      <w:pPr>
        <w:pStyle w:val="BodyText"/>
      </w:pPr>
      <w:r>
        <w:t xml:space="preserve">My academic record reflects unwavering commitment: a GPA of 3.8/4.0, honors in sustainable design courses, and leadership in organizing the "Green Architecture Workshop" for 50+ students. Yet beyond academics, I have actively sought to understand Qatar’s cultural fabric through initiatives like volunteering at the Katara Cultural Village during its International Festival, where I assisted in designing temporary exhibition spaces that respected local aesthetics. This experience reinforced my belief that an effective</w:t>
      </w:r>
      <w:r>
        <w:t xml:space="preserve"> </w:t>
      </w:r>
      <w:r>
        <w:rPr>
          <w:bCs/>
          <w:b/>
        </w:rPr>
        <w:t xml:space="preserve">Architect</w:t>
      </w:r>
      <w:r>
        <w:t xml:space="preserve"> </w:t>
      </w:r>
      <w:r>
        <w:t xml:space="preserve">must be a cultural translator—bridging historical narratives with future needs. Studying in</w:t>
      </w:r>
      <w:r>
        <w:t xml:space="preserve"> </w:t>
      </w:r>
      <w:r>
        <w:rPr>
          <w:bCs/>
          <w:b/>
        </w:rPr>
        <w:t xml:space="preserve">Qatar Doha</w:t>
      </w:r>
      <w:r>
        <w:t xml:space="preserve">, surrounded by such rich contextual learning opportunities, is non-negotiable for achieving this vision.</w:t>
      </w:r>
    </w:p>
    <w:p>
      <w:pPr>
        <w:pStyle w:val="BodyText"/>
      </w:pPr>
      <w:r>
        <w:t xml:space="preserve">The financial barrier to pursuing graduate studies internationally remains significant. This scholarship would alleviate the burden of tuition and living costs, enabling me to fully dedicate myself to research on "Adaptive Reuse of Heritage Structures in Doha’s Expanding Urban Fabric" under Qatar University’s guidance. Without this support, my ability to contribute meaningfully during my studies—such as participating in the university’s collaboration with the Ministry of Municipality on urban planning frameworks—would be severely limited. I am not merely applying for a</w:t>
      </w:r>
      <w:r>
        <w:t xml:space="preserve"> </w:t>
      </w:r>
      <w:r>
        <w:rPr>
          <w:bCs/>
          <w:b/>
        </w:rPr>
        <w:t xml:space="preserve">Scholarship Application Letter</w:t>
      </w:r>
      <w:r>
        <w:t xml:space="preserve"> </w:t>
      </w:r>
      <w:r>
        <w:t xml:space="preserve">to fund my education; I am seeking an investment in a future Architect poised to support Qatar’s mission of creating cities that are both globally competitive and culturally rooted.</w:t>
      </w:r>
    </w:p>
    <w:p>
      <w:pPr>
        <w:pStyle w:val="BodyText"/>
      </w:pPr>
      <w:r>
        <w:t xml:space="preserve">Upon graduation, I plan to establish an architectural practice focused on sustainable heritage-sensitive development, collaborating with Qatari institutions like the Supreme Committee for Delivery &amp; Legacy or the Department of Municipality. My long-term goal is to contribute to projects such as the redevelopment of Souq Waqif’s adjacent areas or new eco-districts in Al Thakira, ensuring that Qatar’s architectural legacy continues to thrive through thoughtful, context-driven innovation. I am confident that my academic rigor, cultural sensitivity, and hands-on experience position me to be an asset to your program—and ultimately, a contributor to</w:t>
      </w:r>
      <w:r>
        <w:t xml:space="preserve"> </w:t>
      </w:r>
      <w:r>
        <w:rPr>
          <w:bCs/>
          <w:b/>
        </w:rPr>
        <w:t xml:space="preserve">Qatar Doha</w:t>
      </w:r>
      <w:r>
        <w:t xml:space="preserve">’s architectural future.</w:t>
      </w:r>
    </w:p>
    <w:p>
      <w:pPr>
        <w:pStyle w:val="BodyText"/>
      </w:pPr>
      <w:r>
        <w:t xml:space="preserve">I am deeply honored by the prospect of joining Qatar University’s vibrant academic community. The chance to learn from pioneers in sustainable design within the very city where modern Qatari architecture is being redefined is a once-in-a-lifetime opportunity I am eager to seize. Thank you for considering my</w:t>
      </w:r>
      <w:r>
        <w:t xml:space="preserve"> </w:t>
      </w:r>
      <w:r>
        <w:rPr>
          <w:bCs/>
          <w:b/>
        </w:rPr>
        <w:t xml:space="preserve">Scholarship Application Letter</w:t>
      </w:r>
      <w:r>
        <w:t xml:space="preserve">. I welcome the opportunity to discuss how my background as an Architect and my passion for</w:t>
      </w:r>
      <w:r>
        <w:t xml:space="preserve"> </w:t>
      </w:r>
      <w:r>
        <w:rPr>
          <w:bCs/>
          <w:b/>
        </w:rPr>
        <w:t xml:space="preserve">Qatar Doha</w:t>
      </w:r>
      <w:r>
        <w:t xml:space="preserve">’s architectural trajectory align with your scholarship’s mission.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842 words, ensuring comprehensive coverage of the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Qatar Doha</dc:title>
  <dc:creator/>
  <cp:keywords/>
  <dcterms:created xsi:type="dcterms:W3CDTF">2026-07-15T05:00:49Z</dcterms:created>
  <dcterms:modified xsi:type="dcterms:W3CDTF">2026-07-15T05:00:49Z</dcterms:modified>
</cp:coreProperties>
</file>

<file path=docProps/custom.xml><?xml version="1.0" encoding="utf-8"?>
<Properties xmlns="http://schemas.openxmlformats.org/officeDocument/2006/custom-properties" xmlns:vt="http://schemas.openxmlformats.org/officeDocument/2006/docPropsVTypes"/>
</file>