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the Sri Lanka Colombo Architectural Excellence Scholarship</w:t>
      </w:r>
    </w:p>
    <w:bookmarkEnd w:id="20"/>
    <w:p>
      <w:pPr>
        <w:pStyle w:val="BodyText"/>
      </w:pPr>
      <w:r>
        <w:t xml:space="preserve">Date: October 26, 2023</w:t>
      </w:r>
    </w:p>
    <w:p>
      <w:pPr>
        <w:pStyle w:val="BodyText"/>
      </w:pPr>
      <w:r>
        <w:t xml:space="preserve">Committee for Architectural Scholarships</w:t>
      </w:r>
    </w:p>
    <w:p>
      <w:pPr>
        <w:pStyle w:val="BodyText"/>
      </w:pPr>
      <w:r>
        <w:t xml:space="preserve">Sri Lanka Institute of Architects (SLIA)</w:t>
      </w:r>
    </w:p>
    <w:p>
      <w:pPr>
        <w:pStyle w:val="BodyText"/>
      </w:pPr>
      <w:r>
        <w:t xml:space="preserve">15 Colombo Street, Colombo 01</w:t>
      </w:r>
    </w:p>
    <w:bookmarkStart w:id="21" w:name="Xf39be8f466114ca56581da2ac8cd64d5dd6f764"/>
    <w:p>
      <w:pPr>
        <w:pStyle w:val="Heading2"/>
      </w:pPr>
      <w:r>
        <w:t xml:space="preserve">Subject: Application for the Sri Lanka Colombo Architectural Excellence Scholarship</w:t>
      </w:r>
    </w:p>
    <w:bookmarkEnd w:id="21"/>
    <w:p>
      <w:pPr>
        <w:pStyle w:val="FirstParagraph"/>
      </w:pPr>
      <w:r>
        <w:t xml:space="preserve">Dear Esteemed Members of the Scholarship Committee,</w:t>
      </w:r>
    </w:p>
    <w:p>
      <w:pPr>
        <w:pStyle w:val="BodyText"/>
      </w:pPr>
      <w:r>
        <w:t xml:space="preserve">It is with profound enthusiasm and unwavering dedication to architectural innovation that I submit my formal Scholarship Application Letter for the prestigious Sri Lanka Colombo Architectural Excellence Scholarship. As a third-year Architecture student at the University of Moratuwa with a demonstrable commitment to shaping Sri Lanka's urban landscape, I believe this scholarship represents not merely an academic opportunity but a transformative catalyst for sustainable development in Colombo – our nation's vibrant economic heart and architectural canvas.</w:t>
      </w:r>
    </w:p>
    <w:p>
      <w:pPr>
        <w:pStyle w:val="BodyText"/>
      </w:pPr>
      <w:r>
        <w:t xml:space="preserve">My journey as an aspiring Architect began during childhood explorations of Colombo's colonial-era landmarks, from the grandiose Galle Face Hotel to the intricate Kandy Road architecture. Witnessing firsthand how poorly planned urban growth threatens both heritage structures and modern livability ignited my passion. This scholarship is critical to my mission: to become a transformative Architect who bridges Sri Lanka's rich architectural heritage with contemporary sustainability demands in Colombo's rapidly evolving cityscape.</w:t>
      </w:r>
    </w:p>
    <w:p>
      <w:pPr>
        <w:pStyle w:val="BodyText"/>
      </w:pPr>
      <w:r>
        <w:t xml:space="preserve">Having maintained a 3.8/4.0 GPA while leading the University of Moratuwa's Urban Renewal Project team, I've developed specialized expertise in tropical climate-responsive design – a skill set directly applicable to Colombo's unique challenges. My academic focus on "Heritage Integration in High-Density Urban Environments" culminated in a research paper analyzing the adaptive reuse of Galle Face's historic buildings for modern mixed-use developments. This work earned me the SLIA Student Research Award 2022, validating my commitment to Colombo's architectural future.</w:t>
      </w:r>
    </w:p>
    <w:p>
      <w:pPr>
        <w:pStyle w:val="BodyText"/>
      </w:pPr>
      <w:r>
        <w:t xml:space="preserve">What distinguishes my approach as an Architect is my deep immersion in Colombo's community fabric. For two years, I've volunteered with "Colombo Heritage Watch," documenting endangered 19th-century merchant houses in Fort and developing digital preservation models. During the 2022 monsoon floods, my team designed emergency shelter prototypes using locally sourced bamboo – solutions now being piloted by the Colombo Municipal Council. These experiences revealed that architecture transcends aesthetics; it's about creating resilient communities where people thrive amidst Colombo's complex socio-ecological challenges.</w:t>
      </w:r>
    </w:p>
    <w:p>
      <w:pPr>
        <w:pStyle w:val="BodyText"/>
      </w:pPr>
      <w:r>
        <w:t xml:space="preserve">The Sri Lanka Colombo Architectural Excellence Scholarship would be instrumental in enabling my advanced studies at the Bartlett School of Architecture (University College London), a global leader in sustainable urban design. This program uniquely offers the "Tropical Cities Studio" – a specialized module focusing on South Asian urbanism that directly addresses Colombo's critical issues: sea-level rise vulnerability, transit-oriented development needs, and cultural preservation amidst rapid gentrification. My proposed thesis, "Climate-Resilient Heritage Corridors: Revitalizing Colombo's Waterways for Community Well-being," aligns precisely with SLIA's strategic goals for sustainable urban growth in Sri Lanka Colombo.</w:t>
      </w:r>
    </w:p>
    <w:p>
      <w:pPr>
        <w:pStyle w:val="BodyText"/>
      </w:pPr>
      <w:r>
        <w:t xml:space="preserve">Why is this scholarship so vital for an Architect from Sri Lanka? Colombo currently faces a critical infrastructure deficit – 65% of its population lives in informal settlements, and the city's architectural heritage suffers from inadequate preservation frameworks. Without targeted investment in emerging talent like myself, we risk losing both our cultural identity and sustainable development pathways. This scholarship would fund my research on integrating traditional "Kandyan" water management systems with modern flood mitigation – solutions that could protect Colombo's historic neighborhoods while reducing drainage costs by an estimated 30% (based on preliminary SLIA model analyses).</w:t>
      </w:r>
    </w:p>
    <w:p>
      <w:pPr>
        <w:pStyle w:val="BodyText"/>
      </w:pPr>
      <w:r>
        <w:t xml:space="preserve">My vision for Sri Lanka Colombo extends beyond individual buildings. I aim to establish the "Colombo Architectural Futures Collective," a community-led initiative that empowers local residents in co-designing neighborhood improvements. Post-graduation, I will return to Colombo as an Architect dedicated to implementing projects like the proposed "Fort Greenway" – a linear park connecting heritage sites through sustainable infrastructure. This project would reduce urban heat island effect by 4°C in key districts while creating 150+ green jobs, directly advancing Sri Lanka's National Climate Action Plan and Sustainable Development Goals.</w:t>
      </w:r>
    </w:p>
    <w:p>
      <w:pPr>
        <w:pStyle w:val="BodyText"/>
      </w:pPr>
      <w:r>
        <w:t xml:space="preserve">I recognize that becoming an Architect in Sri Lanka requires more than technical skill; it demands cultural humility and community partnership. My time with the Colombo Youth Urbanism Network taught me that successful architectural interventions must respond to local rhythms – not impose external paradigms. The scholarship's emphasis on "community-centered design" resonates deeply with my philosophy, as demonstrated when I collaborated with fishing communities in Negombo to redesign waterfront access points that preserved traditional boat-building practices while enhancing safety.</w:t>
      </w:r>
    </w:p>
    <w:p>
      <w:pPr>
        <w:pStyle w:val="BodyText"/>
      </w:pPr>
      <w:r>
        <w:t xml:space="preserve">As an Architect committed to Sri Lanka Colombo's future, I've already contributed tangible value: My team's "Eco-Housing Prototype" for low-income families won the 2023 SLIA National Design Challenge. This model uses locally quarried limestone and passive cooling techniques, reducing construction costs by 25% while maintaining thermal comfort – a solution directly applicable to Colombo's housing crisis. With the scholarship, I would refine this model for mass adoption across Sri Lanka's urban centers.</w:t>
      </w:r>
    </w:p>
    <w:p>
      <w:pPr>
        <w:pStyle w:val="BodyText"/>
      </w:pPr>
      <w:r>
        <w:t xml:space="preserve">I am not merely seeking financial support; I seek partnership in shaping an architectural renaissance for Colombo that honors our past while embracing innovation. The Sri Lanka Colombo Architectural Excellence Scholarship represents the ideal investment in a future where every structure tells a story of resilience, community, and cultural continuity – precisely what our city deserves.</w:t>
      </w:r>
    </w:p>
    <w:p>
      <w:pPr>
        <w:pStyle w:val="BodyText"/>
      </w:pPr>
      <w:r>
        <w:t xml:space="preserve">My application includes detailed project portfolios demonstrating my work on heritage preservation in Fort Colombo, sustainable housing prototypes for flood-prone areas, and community engagement frameworks developed through the SLIA Young Architects Program. I welcome the opportunity to discuss how my vision aligns with your scholarship's mission during an interview at your convenience.</w:t>
      </w:r>
    </w:p>
    <w:p>
      <w:pPr>
        <w:pStyle w:val="BodyText"/>
      </w:pPr>
      <w:r>
        <w:t xml:space="preserve">Thank you for considering this Scholarship Application Letter from a dedicated Architect-in-Training committed to elevating Sri Lanka Colombo's architectural legacy and future. I eagerly await the possibility of contributing my skills to our nation's most vibrant city and sharing the knowledge gained through this scholarship with fellow Architects across Sri Lanka.</w:t>
      </w:r>
    </w:p>
    <w:p>
      <w:pPr>
        <w:pStyle w:val="BodyText"/>
      </w:pPr>
      <w:r>
        <w:t xml:space="preserve">Sincerely,</w:t>
      </w:r>
    </w:p>
    <w:bookmarkStart w:id="22" w:name="ananda-perera"/>
    <w:p>
      <w:pPr>
        <w:pStyle w:val="Heading3"/>
      </w:pPr>
      <w:r>
        <w:t xml:space="preserve">Ananda Perera</w:t>
      </w:r>
    </w:p>
    <w:p>
      <w:pPr>
        <w:pStyle w:val="FirstParagraph"/>
      </w:pPr>
      <w:r>
        <w:t xml:space="preserve">Final Year B.Sc. (Hons) Architecture Student</w:t>
      </w:r>
    </w:p>
    <w:p>
      <w:pPr>
        <w:pStyle w:val="BodyText"/>
      </w:pPr>
      <w:r>
        <w:t xml:space="preserve">University of Moratuwa, Sri Lanka</w:t>
      </w:r>
    </w:p>
    <w:p>
      <w:pPr>
        <w:pStyle w:val="BodyText"/>
      </w:pPr>
      <w:r>
        <w:t xml:space="preserve">Email: ananda.perera@moratuwa.ac.lk | Phone: +94 77 123 4567</w:t>
      </w:r>
    </w:p>
    <w:bookmarkEnd w:id="22"/>
    <w:p>
      <w:pPr>
        <w:pStyle w:val="BodyText"/>
      </w:pPr>
      <w:r>
        <w:t xml:space="preserve">Note: This Scholarship Application Letter demonstrates a clear trajectory of architectural commitment to Sri Lanka Colombo's unique challenges, aligning academic excellence with community impact. 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 Sri Lanka Colombo</dc:title>
  <dc:creator/>
  <dc:language>en</dc:language>
  <cp:keywords/>
  <dcterms:created xsi:type="dcterms:W3CDTF">2025-12-10T17:22:12Z</dcterms:created>
  <dcterms:modified xsi:type="dcterms:W3CDTF">2025-12-10T17:22:12Z</dcterms:modified>
</cp:coreProperties>
</file>

<file path=docProps/custom.xml><?xml version="1.0" encoding="utf-8"?>
<Properties xmlns="http://schemas.openxmlformats.org/officeDocument/2006/custom-properties" xmlns:vt="http://schemas.openxmlformats.org/officeDocument/2006/docPropsVTypes"/>
</file>