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w:t>
      </w:r>
    </w:p>
    <w:bookmarkStart w:id="20" w:name="scholarship-application-letter"/>
    <w:p>
      <w:pPr>
        <w:pStyle w:val="Heading1"/>
      </w:pPr>
      <w:r>
        <w:t xml:space="preserve">SCHOLARSHIP APPLICATION LETTER</w:t>
      </w:r>
    </w:p>
    <w:p>
      <w:pPr>
        <w:pStyle w:val="FirstParagraph"/>
      </w:pPr>
      <w:r>
        <w:t xml:space="preserve">For the Miami Architectural Excellence Scholarship</w:t>
      </w:r>
    </w:p>
    <w:bookmarkEnd w:id="20"/>
    <w:p>
      <w:pPr>
        <w:pStyle w:val="BodyText"/>
      </w:pPr>
      <w:r>
        <w:t xml:space="preserve">October 26, 2023</w:t>
      </w:r>
    </w:p>
    <w:p>
      <w:pPr>
        <w:pStyle w:val="BodyText"/>
      </w:pPr>
      <w:r>
        <w:t xml:space="preserve">Dr. Evelyn Rodriguez</w:t>
      </w:r>
    </w:p>
    <w:p>
      <w:pPr>
        <w:pStyle w:val="BodyText"/>
      </w:pPr>
      <w:r>
        <w:t xml:space="preserve">Scholarship Committee Chair</w:t>
      </w:r>
    </w:p>
    <w:p>
      <w:pPr>
        <w:pStyle w:val="BodyText"/>
      </w:pPr>
      <w:r>
        <w:t xml:space="preserve">Miami Architectural Foundation</w:t>
      </w:r>
    </w:p>
    <w:p>
      <w:pPr>
        <w:pStyle w:val="BodyText"/>
      </w:pPr>
      <w:r>
        <w:t xml:space="preserve">400 Biscayne Boulevard, Suite 200</w:t>
      </w:r>
    </w:p>
    <w:p>
      <w:pPr>
        <w:pStyle w:val="BodyText"/>
      </w:pPr>
      <w:r>
        <w:t xml:space="preserve">Miami, FL 33132</w:t>
      </w:r>
    </w:p>
    <w:bookmarkStart w:id="21" w:name="X20c10f0fa27082e22bd739315beed3dbaa3c5b7"/>
    <w:p>
      <w:pPr>
        <w:pStyle w:val="Heading2"/>
      </w:pPr>
      <w:r>
        <w:t xml:space="preserve">Subject: Application for Architectural Scholarship to Shape the Future of United States Miami</w:t>
      </w:r>
    </w:p>
    <w:bookmarkEnd w:id="21"/>
    <w:p>
      <w:pPr>
        <w:pStyle w:val="FirstParagraph"/>
      </w:pPr>
      <w:r>
        <w:t xml:space="preserve">Dear Dr. Rodriguez and Esteemed Members of the Scholarship Committee,</w:t>
      </w:r>
    </w:p>
    <w:p>
      <w:pPr>
        <w:pStyle w:val="BodyText"/>
      </w:pPr>
      <w:r>
        <w:t xml:space="preserve">As I prepare this Scholarship Application Letter, I am filled with profound gratitude for the opportunity to present my vision as an emerging Architect dedicated to transforming the built environment of United States Miami. My journey toward architectural excellence has been deeply shaped by Miami's unique cultural tapestry and environmental challenges, and I write today with unwavering commitment to contribute meaningfully to this vibrant city through sustainable design innovation.</w:t>
      </w:r>
    </w:p>
    <w:p>
      <w:pPr>
        <w:pStyle w:val="BodyText"/>
      </w:pPr>
      <w:r>
        <w:t xml:space="preserve">My fascination with architecture began during childhood visits to the historic Art Deco District of South Beach, where I marveled at how buildings responded to sun, sea, and community. This early inspiration evolved into a rigorous academic pursuit at Florida International University's School of Architecture (FIU), where I have maintained a 3.9 GPA while actively participating in Miami's architectural discourse through the FIU Urban Design Studio. As an Architect-in-Training candidate with the Florida Board of Architecture, I've collaborated on community projects addressing Miami's pressing needs—most notably designing flood-resilient housing prototypes for Little Havana that integrate Cuban heritage motifs with climate-adaptive engineering. These experiences cemented my belief that architecture must serve as both cultural anchor and environmental solution in our rapidly evolving city.</w:t>
      </w:r>
    </w:p>
    <w:p>
      <w:pPr>
        <w:pStyle w:val="BodyText"/>
      </w:pPr>
      <w:r>
        <w:t xml:space="preserve">What sets my architectural philosophy apart is my specialized focus on tropical urbanism—a discipline I've cultivated through intensive fieldwork across the United States Miami region. I've documented how rising sea levels impact coastal communities like Brickell, studied the adaptive reuse of historic buildings in Wynwood's creative ecosystem, and analyzed how Miami's diverse populations shape spatial needs. My senior thesis, "Designing for Resilience: Climate-Responsive Architecture in Coastal Urban Contexts," won the FIU Dean's Award for Innovative Research. This work directly addresses Miami's most critical challenges: our vulnerability to climate change (projected to cost $100B+ in damages by 2050) and the urgent need for culturally inclusive urban spaces that honor our Afro-Caribbean, Latin American, and Indigenous roots.</w:t>
      </w:r>
    </w:p>
    <w:p>
      <w:pPr>
        <w:pStyle w:val="BodyText"/>
      </w:pPr>
      <w:r>
        <w:t xml:space="preserve">My career trajectory is meticulously aligned with Miami's architectural future. I've interned at ArquitectonicaGrowth (Miami's premier sustainable design firm), where I contributed to the LEED-certified "Vizcaya Gardens" restoration project that reimagined historic landscapes for modern climate resilience. This experience revealed how my skills in parametric modeling and sustainable material innovation can directly serve Miami's aggressive 2050 carbon neutrality goals. Moreover, I've presented my research at the 2023 Southeastern Architecture Conference in Orlando, where my proposal for "Adaptive Facade Systems for Miami's Microclimates" received commendation from keynote speaker Dr. Carlos Alzamora (Director of the Miami Climate Action Initiative). These accomplishments demonstrate not just academic competence, but a proven ability to translate theory into tangible solutions for our city.</w:t>
      </w:r>
    </w:p>
    <w:p>
      <w:pPr>
        <w:pStyle w:val="BodyText"/>
      </w:pPr>
      <w:r>
        <w:t xml:space="preserve">The United States Miami architectural landscape demands more than technical skill—it requires cultural fluency and ecological responsibility. Having witnessed my grandmother's historic Overtown home succumb to Hurricane Irma's flooding, I understand firsthand the human stakes of resilient design. My proposed master's program at the University of Miami School of Architecture is precisely where I can deepen this mission: their Center for Advanced Urbanism offers unparalleled access to Miami's real-time environmental data and community partnerships that will accelerate my ability to become a leading Architect in this region. However, as a first-generation college student from a working-class family, the $35,000 annual tuition gap represents an insurmountable barrier without scholarship support.</w:t>
      </w:r>
    </w:p>
    <w:p>
      <w:pPr>
        <w:pStyle w:val="BodyText"/>
      </w:pPr>
      <w:r>
        <w:t xml:space="preserve">This Scholarship Application Letter is more than a request—it is a commitment to Miami's architectural future. With the Foundation's support, I will dedicate my studies to developing affordable flood-adaptive housing models for underserved neighborhoods like Liberty City, leveraging Miami's unique position as a global hub for climate-responsive design. My long-term vision includes founding "MIA Architecture" (Miami-Inclusive Adaptive), a practice specializing in community-driven projects that merge cultural preservation with environmental innovation. This aligns perfectly with the Foundation's mission to cultivate architects who will elevate Miami as a worldwide model for sustainable urbanism.</w:t>
      </w:r>
    </w:p>
    <w:p>
      <w:pPr>
        <w:pStyle w:val="BodyText"/>
      </w:pPr>
      <w:r>
        <w:t xml:space="preserve">I am particularly inspired by the Foundation's recent investment in the "Green Corridors Initiative," which transformed underutilized Miami-Dade corridors into carbon-absorbing greenways. As an Architect deeply committed to this vision, I've already begun collaborating with local NGOs on a pilot project mapping thermal hotspots across Opa-locka—data that will directly inform my thesis research. This demonstrates my proactive approach to community engagement, ensuring that every architectural solution emerges from Miami's lived experiences rather than theoretical abstraction.</w:t>
      </w:r>
    </w:p>
    <w:p>
      <w:pPr>
        <w:pStyle w:val="BodyText"/>
      </w:pPr>
      <w:r>
        <w:t xml:space="preserve">Receiving this scholarship would be transformative for my journey as an Architect in the United States Miami context. It would allow me to fully immerse myself in the University of Miami's studio culture while maintaining my community work with "Project Rebuild," a nonprofit providing architectural services to hurricane-affected families. My academic portfolio includes over 30 design concepts tailored for South Florida's specific needs—ranging from adaptive reuse of historic churches in Little Haiti to vertical farming systems for high-density housing. These projects embody the exact synthesis of cultural intelligence, technical expertise, and ecological responsibility that Miami requires from its next generation of Architects.</w:t>
      </w:r>
    </w:p>
    <w:p>
      <w:pPr>
        <w:pStyle w:val="BodyText"/>
      </w:pPr>
      <w:r>
        <w:t xml:space="preserve">As I conclude this Scholarship Application Letter, I reflect on what Miami means to me: it is not merely a location but a living laboratory where architecture must be as dynamic as our communities. The United States Miami experience—its rhythms, challenges, and triumphs—shapes every design decision. With your support, I will graduate not just as an Architect but as a steward of this city's legacy and future. I would be honored to contribute my skills to Miami's architectural narrative and fulfill the promise of being a designer who understands that in this city, buildings are never just structures—they are community, resilience, and hope made visible.</w:t>
      </w:r>
    </w:p>
    <w:p>
      <w:pPr>
        <w:pStyle w:val="BodyText"/>
      </w:pPr>
      <w:r>
        <w:t xml:space="preserve">Thank you for considering my application. I welcome the opportunity to discuss how my vision aligns with the Foundation's goals during an interview at your convenience. My portfolio of Miami-specific design projects is available upon request.</w:t>
      </w:r>
    </w:p>
    <w:p>
      <w:pPr>
        <w:pStyle w:val="BodyText"/>
      </w:pPr>
      <w:r>
        <w:t xml:space="preserve">Sincerely,</w:t>
      </w:r>
    </w:p>
    <w:p>
      <w:pPr>
        <w:pStyle w:val="BodyText"/>
      </w:pPr>
      <w:r>
        <w:t xml:space="preserve">Maya Santos</w:t>
      </w:r>
    </w:p>
    <w:p>
      <w:pPr>
        <w:pStyle w:val="BodyText"/>
      </w:pPr>
      <w:r>
        <w:t xml:space="preserve">Architectural Student, FIU School of Architecture</w:t>
      </w:r>
    </w:p>
    <w:p>
      <w:pPr>
        <w:pStyle w:val="BodyText"/>
      </w:pPr>
      <w:r>
        <w:t xml:space="preserve">Email: maya.santos@fiu.edu | Phone: (786) 555-0198</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dc:title>
  <dc:creator/>
  <dc:language>en</dc:language>
  <cp:keywords/>
  <dcterms:created xsi:type="dcterms:W3CDTF">2026-07-23T10:41:39Z</dcterms:created>
  <dcterms:modified xsi:type="dcterms:W3CDTF">2026-07-23T10:41:39Z</dcterms:modified>
</cp:coreProperties>
</file>

<file path=docProps/custom.xml><?xml version="1.0" encoding="utf-8"?>
<Properties xmlns="http://schemas.openxmlformats.org/officeDocument/2006/custom-properties" xmlns:vt="http://schemas.openxmlformats.org/officeDocument/2006/docPropsVTypes"/>
</file>