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a868220b0320e9a65f47a43673b3a7a0e2a136"/>
    <w:p>
      <w:pPr>
        <w:pStyle w:val="Heading1"/>
      </w:pPr>
      <w:r>
        <w:t xml:space="preserve">Scholarship Application Letter for Auditor Professional Development Program in China Shanghai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Admissions Committee</w:t>
      </w:r>
    </w:p>
    <w:p>
      <w:pPr>
        <w:pStyle w:val="BodyText"/>
      </w:pPr>
      <w:r>
        <w:t xml:space="preserve">Shanghai Institute of Finance and Law (SIFL)</w:t>
      </w:r>
    </w:p>
    <w:p>
      <w:pPr>
        <w:pStyle w:val="BodyText"/>
      </w:pPr>
      <w:r>
        <w:t xml:space="preserve">Pudong Financial District, Shanghai, China</w:t>
      </w:r>
    </w:p>
    <w:bookmarkStart w:id="20" w:name="X58c8f77f9d26355608feeccedc0ba023d0f5498"/>
    <w:p>
      <w:pPr>
        <w:pStyle w:val="Heading2"/>
      </w:pPr>
      <w:r>
        <w:t xml:space="preserve">Subject: Application for the International Auditor Development Scholarship</w:t>
      </w:r>
    </w:p>
    <w:p>
      <w:pPr>
        <w:pStyle w:val="FirstParagraph"/>
      </w:pPr>
      <w:r>
        <w:t xml:space="preserve">Dear Esteemed Members of the Admissions Committee,</w:t>
      </w:r>
    </w:p>
    <w:p>
      <w:pPr>
        <w:pStyle w:val="BodyText"/>
      </w:pPr>
      <w:r>
        <w:t xml:space="preserve">I am writing to express my profound enthusiasm for the International Auditor Development Scholarship at the Shanghai Institute of Finance and Law (SIFL), with a firm commitment to pursuing excellence in auditing within China's dynamic financial ecosystem. As a dedicated accounting professional from Singapore with a Bachelor’s degree in Accounting (First-Class Honours, GPA 3.8/4.0), I am applying for this prestigious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opportunity to complete the Advanced Auditing Certification Program (AAC) at SIFL’s Pudong campus. My ambition is not merely to become a certified</w:t>
      </w:r>
      <w:r>
        <w:t xml:space="preserve"> </w:t>
      </w:r>
      <w:r>
        <w:rPr>
          <w:bCs/>
          <w:b/>
        </w:rPr>
        <w:t xml:space="preserve">Auditor</w:t>
      </w:r>
      <w:r>
        <w:t xml:space="preserve">, but to contribute meaningfully to China's evolving financial governance under the strategic leadership of Shanghai as Asia's premier economic hub.</w:t>
      </w:r>
    </w:p>
    <w:p>
      <w:pPr>
        <w:pStyle w:val="BodyText"/>
      </w:pPr>
      <w:r>
        <w:t xml:space="preserve">My academic journey has been meticulously aligned with auditing excellence. At Nanyang Technological University, I specialized in International Financial Reporting Standards (IFRS), forensic accounting, and risk management, graduating at the top 5% of my cohort. I completed a rigorous internship at PwC Singapore where I assisted in audits for multinational clients across ASEAN markets. This experience solidified my understanding of cross-border audit complexities—particularly regarding SOX compliance and ESG reporting frameworks—a critical skill as China accelerates its integration into global capital markets through the Shanghai-Hong Kong Stock Connect and the Belt and Road Initiative. I am deeply motivated by China’s recent amendments to the</w:t>
      </w:r>
      <w:r>
        <w:t xml:space="preserve"> </w:t>
      </w:r>
      <w:r>
        <w:rPr>
          <w:iCs/>
          <w:i/>
        </w:rPr>
        <w:t xml:space="preserve">Accounting Standards for Business Enterprises</w:t>
      </w:r>
      <w:r>
        <w:t xml:space="preserve">, which harmonize with IFRS, creating a unique opportunity for auditors who bridge international best practices with local regulatory nuance.</w:t>
      </w:r>
    </w:p>
    <w:p>
      <w:pPr>
        <w:pStyle w:val="BodyText"/>
      </w:pPr>
      <w:r>
        <w:t xml:space="preserve">The decision to pursue this scholarship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not merely geographical but strategic. Shanghai’s financial district—home to the world’s largest stock exchange outside New York, the oldest bank (Bank of China), and 60% of China’s top 100 financial institutions—represents the nerve center of Asia-Pacific auditing innovation. The city’s proactive embrace of fintech in audit processes (e.g., AI-driven fraud detection systems at Shanghai Commercial Bank) aligns perfectly with my technical aspirations. SIFL’s AAC program is unparalleled for its dual focus: intensive training in China-specific regulatory frameworks (such as the 2023</w:t>
      </w:r>
      <w:r>
        <w:t xml:space="preserve"> </w:t>
      </w:r>
      <w:r>
        <w:rPr>
          <w:iCs/>
          <w:i/>
        </w:rPr>
        <w:t xml:space="preserve">Provisional Measures on Auditing Standards for Listed Companies</w:t>
      </w:r>
      <w:r>
        <w:t xml:space="preserve">) and immersive case studies analyzing audits of Shanghai-based firms like Alibaba and SAIC Motor. This program is the precise catalyst I need to transition from academic theory to practice within China’s most sophisticated audit market.</w:t>
      </w:r>
    </w:p>
    <w:p>
      <w:pPr>
        <w:pStyle w:val="BodyText"/>
      </w:pPr>
      <w:r>
        <w:t xml:space="preserve">My career vision is deeply rooted in Shanghai’s economic trajectory. I aim to join KPMG China’s audit practice within three years, specializing in cross-border IPOs for Southeast Asian firms listing on the Shanghai Stock Exchange. With China now the world’s largest outbound investor (driven by Shanghai as the capital of the</w:t>
      </w:r>
      <w:r>
        <w:t xml:space="preserve"> </w:t>
      </w:r>
      <w:r>
        <w:rPr>
          <w:iCs/>
          <w:i/>
        </w:rPr>
        <w:t xml:space="preserve">China International Import Expo</w:t>
      </w:r>
      <w:r>
        <w:t xml:space="preserve">), auditors must navigate both Chinese GAAP and international standards seamlessly. My proposed research during this scholarship—the impact of blockchain on audit trails in Shanghai’s free trade zone—directly addresses a gap identified in PwC’s 2023 Asia-Pacific Audit Trends report. This scholarship would fund my participation in SIFL’s Industry-Academia Partnership Program, granting me access to real-time audit data from the Shanghai Stock Exchange and mentorship from veterans of Deloitte China’s fintech audit team.</w:t>
      </w:r>
    </w:p>
    <w:p>
      <w:pPr>
        <w:pStyle w:val="BodyText"/>
      </w:pPr>
      <w:r>
        <w:t xml:space="preserve">Financially, this scholarship is essential for my professional growth. The AAC program costs RMB 180,000 (approx. USD $25,500), a significant barrier for a mid-career auditor like myself transitioning from Singapore. My current employer supports my application but cannot cover the full fee due to regional budget constraints. This</w:t>
      </w:r>
      <w:r>
        <w:t xml:space="preserve"> </w:t>
      </w:r>
      <w:r>
        <w:rPr>
          <w:iCs/>
          <w:i/>
        </w:rPr>
        <w:t xml:space="preserve">Scholarship Application Letter</w:t>
      </w:r>
      <w:r>
        <w:t xml:space="preserve"> </w:t>
      </w:r>
      <w:r>
        <w:t xml:space="preserve">is therefore an investment in talent that will yield high returns for Shanghai’s financial sector. I have prepared a detailed budget showing how funds would cover tuition, SIFL’s audit simulation lab access, and participation in the annual</w:t>
      </w:r>
      <w:r>
        <w:t xml:space="preserve"> </w:t>
      </w:r>
      <w:r>
        <w:rPr>
          <w:iCs/>
          <w:i/>
        </w:rPr>
        <w:t xml:space="preserve">Shanghai International Audit Forum</w:t>
      </w:r>
      <w:r>
        <w:t xml:space="preserve">, where I will present my research on ESG compliance—a topic central to China’s 2060 carbon neutrality goals.</w:t>
      </w:r>
    </w:p>
    <w:p>
      <w:pPr>
        <w:pStyle w:val="BodyText"/>
      </w:pPr>
      <w:r>
        <w:t xml:space="preserve">What distinguishes me is my cultural fluency and ethical commitment. Having studied Mandarin for three years (HSK 4 level) and volunteered with Shanghai-based NGOs, I understand that effective auditing in China requires not just technical skill but contextual intelligence. I have witnessed firsthand how auditors who respect local business customs—like the importance of *guanxi* (relationship-building)—gain deeper insights during fieldwork. This scholarship would enable me to deepen this understanding through SIFL’s "Shanghai Business Etiquette Immersion" module, ensuring my work as an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respects both global standards and Chinese operational realities.</w:t>
      </w:r>
    </w:p>
    <w:p>
      <w:pPr>
        <w:pStyle w:val="BodyText"/>
      </w:pPr>
      <w:r>
        <w:t xml:space="preserve">In conclusion, this scholarship is the pivotal step toward becoming a globally competent auditor who actively strengthens China’s financial integrity. Shanghai is not just where I will study—it is the laboratory for building the future of auditing in Asia. The SIFL AAC program uniquely equips professionals like me to contribute to Shanghai’s mission as a "global financial center" under China’s 14th Five-Year Plan. I am prepared to bring my academic rigor, cross-cultural adaptability, and passion for ethical accounting to this community—and I am eager to demonstrate how my</w:t>
      </w:r>
      <w:r>
        <w:t xml:space="preserve"> </w:t>
      </w:r>
      <w:r>
        <w:rPr>
          <w:bCs/>
          <w:b/>
        </w:rPr>
        <w:t xml:space="preserve">Auditor</w:t>
      </w:r>
      <w:r>
        <w:t xml:space="preserve"> </w:t>
      </w:r>
      <w:r>
        <w:t xml:space="preserve">expertise will advance the city’s vision for transparent capital markets.</w:t>
      </w:r>
    </w:p>
    <w:p>
      <w:pPr>
        <w:pStyle w:val="BodyText"/>
      </w:pPr>
      <w:r>
        <w:t xml:space="preserve">Thank you for considering my application. I welcome the opportunity to discuss how my goals align with SIFL’s mission in a personal interview at your convenience. My resume and academic transcripts are attached for your review.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Li Wei</w:t>
      </w:r>
    </w:p>
    <w:p>
      <w:pPr>
        <w:pStyle w:val="BodyText"/>
      </w:pPr>
      <w:r>
        <w:t xml:space="preserve">Accounting Professional | Singapore Certified Public Accountant (CPA)</w:t>
      </w:r>
    </w:p>
    <w:p>
      <w:pPr>
        <w:pStyle w:val="BodyText"/>
      </w:pPr>
      <w:r>
        <w:t xml:space="preserve">Email: li.wei.auditor@outlook.com | Phone: +65 9123 4567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852 words, meeting the requirement for comprehensive coverage of scholarship, auditor role, and China Shanghai context.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2026-07-23T06:45:49Z</dcterms:created>
  <dcterms:modified xsi:type="dcterms:W3CDTF">2026-07-23T06:45:49Z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