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France</w:t>
      </w:r>
      <w:r>
        <w:t xml:space="preserve"> </w:t>
      </w:r>
      <w:r>
        <w:t xml:space="preserve">Paris</w:t>
      </w:r>
    </w:p>
    <w:bookmarkStart w:id="21" w:name="X5d7a3e045d1f6808e0575d6588ccd2c6290ffa0"/>
    <w:p>
      <w:pPr>
        <w:pStyle w:val="Heading1"/>
      </w:pPr>
      <w:r>
        <w:t xml:space="preserve">SCHOLARSHIP APPLICATION LETTER FOR AUDITOR PROFESSIONAL DEVELOPMENT PROGRAM</w:t>
      </w:r>
    </w:p>
    <w:p>
      <w:pPr>
        <w:pStyle w:val="FirstParagraph"/>
      </w:pPr>
      <w:r>
        <w:t xml:space="preserve">October 26, 2023</w:t>
      </w:r>
    </w:p>
    <w:p>
      <w:pPr>
        <w:pStyle w:val="BodyText"/>
      </w:pPr>
      <w:r>
        <w:t xml:space="preserve">Admissions Committee</w:t>
      </w:r>
      <w:r>
        <w:br/>
      </w:r>
      <w:r>
        <w:t xml:space="preserve">École Supérieure de Commerce (ESC) Paris</w:t>
      </w:r>
      <w:r>
        <w:br/>
      </w:r>
      <w:r>
        <w:t xml:space="preserve">74 Boulevard Saint-Germain</w:t>
      </w:r>
      <w:r>
        <w:br/>
      </w:r>
      <w:r>
        <w:t xml:space="preserve">75005 Paris, France</w:t>
      </w:r>
    </w:p>
    <w:bookmarkStart w:id="20" w:name="X8b5b9d8048a9ef3fa991fe1fb82cdfbdfe97ad1"/>
    <w:p>
      <w:pPr>
        <w:pStyle w:val="Heading2"/>
      </w:pPr>
      <w:r>
        <w:t xml:space="preserve">Subject: Application for the International Auditor Excellence Scholarship</w:t>
      </w:r>
    </w:p>
    <w:p>
      <w:pPr>
        <w:pStyle w:val="FirstParagraph"/>
      </w:pPr>
      <w:r>
        <w:t xml:space="preserve">Dear Esteemed Members of the Admissions Committee,</w:t>
      </w:r>
    </w:p>
    <w:p>
      <w:pPr>
        <w:pStyle w:val="BodyText"/>
      </w:pPr>
      <w:r>
        <w:t xml:space="preserve">It is with profound enthusiasm and meticulous preparation that I submit my application for the International Auditor Excellence Scholarship at École Supérieure de Commerce (ESC) Paris. As a dedicated aspiring professional seeking to master the complexities of modern auditing within France's prestigious financial ecosystem, I am confident that this Scholarship Application Letter encapsulates my unwavering commitment to excellence in the field of Auditing and my profound admiration for the academic rigor and global perspective cultivated at your institution in Paris.</w:t>
      </w:r>
    </w:p>
    <w:p>
      <w:pPr>
        <w:pStyle w:val="BodyText"/>
      </w:pPr>
      <w:r>
        <w:t xml:space="preserve">My academic journey has been meticulously aligned with the demands of a contemporary Auditor. Having completed my Bachelor's degree in Accounting and Finance from The University of Manchester, I maintained a 3.8/4.0 GPA while actively engaging with auditing frameworks including ISA (International Standards on Auditing) and French PCG (Plan Comptable Général). During my final year, I undertook an intensive internship at PwC London's Assurance Division, where I assisted in financial statement audits for multinational clients across the retail and technology sectors. This experience transformed theoretical knowledge into practical insight – I learned to navigate complex audit trails, apply risk-based approaches to sampling procedures, and communicate findings with precision. Most significantly, it crystallized my aspiration to specialize in forensic auditing within Europe's most dynamic financial hub: Paris.</w:t>
      </w:r>
    </w:p>
    <w:p>
      <w:pPr>
        <w:pStyle w:val="BodyText"/>
      </w:pPr>
      <w:r>
        <w:t xml:space="preserve">The strategic importance of France Paris as a global auditing center cannot be overstated. As the headquarters of major international audit firms including Deloitte, EY, KPMG, and PwC France, Paris serves as a vital nexus for cross-border compliance standards like the EU's Audit Directive and French Corporate Governance Code. The city's unique position – bridging continental European accounting traditions with global regulatory frameworks – makes it the ideal environment to develop the sophisticated skillset required of a modern Auditor. My research into ESC Paris' Master in International Auditing program revealed its exceptional integration of French auditing regulations (including recent reforms under Article L. 341-2 of the Commercial Code) with European and international standards, particularly through partnerships with the Commission des Normes Comptables (CNC). This curriculum perfectly aligns with my goal to become a Certified Public Accountant (Expert Comptable) and eventually a qualified Commissaire aux Comptes – France's highest auditor designation.</w:t>
      </w:r>
    </w:p>
    <w:p>
      <w:pPr>
        <w:pStyle w:val="BodyText"/>
      </w:pPr>
      <w:r>
        <w:t xml:space="preserve">What distinguishes ESC Paris for me is not merely its academic excellence, but its immersive Parisian context. The program's mandatory fieldwork at the French National Audit Office (Cour des Comptes), coupled with access to the vibrant professional network through the Association of Chartered Certified Accountants (ACCA) France Chapter and local Big Four offices in La Défense, provides an unparalleled learning ecosystem. I am particularly eager to participate in the "Auditing in a Post-Pandemic European Context" seminar series hosted by ESC Paris' faculty, where industry leaders analyze evolving challenges like ESG reporting integration and digital audit tools. My prior experience with blockchain-based audit trails during my internship has prepared me to contribute meaningfully to these discussions, and I am keen to deepen this expertise within France's specific regulatory landscape.</w:t>
      </w:r>
    </w:p>
    <w:p>
      <w:pPr>
        <w:pStyle w:val="BodyText"/>
      </w:pPr>
      <w:r>
        <w:t xml:space="preserve">My professional trajectory demonstrates consistent progression toward auditing mastery. Following my PwC internship, I was appointed as an Audit Assistant at Grant Thornton UK, where I managed the financial statement audit for a €50M mid-market manufacturing client – directly applying my understanding of French accounting standards to a multinational context. My responsibilities included preparing audit workpapers compliant with both UK GAAP and international standards, conducting analytical procedures on revenue recognition, and liaising with clients on control testing. This role reinforced my ability to operate within complex regulatory environments while delivering high-quality assurance services – a critical competency for the Auditor position I aim to secure in Paris upon graduation.</w:t>
      </w:r>
    </w:p>
    <w:p>
      <w:pPr>
        <w:pStyle w:val="BodyText"/>
      </w:pPr>
      <w:r>
        <w:t xml:space="preserve">The International Auditor Excellence Scholarship represents more than financial support; it is an investment in my capacity to contribute meaningfully to France's audit profession. As a non-EU candidate, I face significant barriers to accessing high-quality professional training without substantial financial aid. This scholarship would enable me to focus entirely on mastering French accounting legislation, participating in the ESC Paris' Parisian field placements (including visits to the Paris Stock Exchange and Banque de France), and developing the cross-cultural communication skills essential for auditing multinational clients across Europe. My commitment extends beyond academic success – I plan to establish a mentorship initiative connecting international students with French audit firms upon my graduation, fostering greater cultural exchange within France's financial sector.</w:t>
      </w:r>
    </w:p>
    <w:p>
      <w:pPr>
        <w:pStyle w:val="BodyText"/>
      </w:pPr>
      <w:r>
        <w:t xml:space="preserve">I am deeply aware that the role of an Auditor in modern society carries profound responsibility – not merely ensuring financial accuracy, but upholding trust in capital markets. In France Paris, where auditing is legally mandated for large corporations and integral to the nation's economic transparency, this responsibility takes on special significance. I have studied the landmark 2021 French Audit Reform Act and am prepared to apply its principles in my future work with rigor and integrity. My ambition extends beyond personal career advancement; I aim to contribute to strengthening France's position as a global leader in audit quality through innovative approaches learned at ESC Paris.</w:t>
      </w:r>
    </w:p>
    <w:p>
      <w:pPr>
        <w:pStyle w:val="BodyText"/>
      </w:pPr>
      <w:r>
        <w:t xml:space="preserve">Thank you for considering this Scholarship Application Letter. I have attached all required documentation, including academic transcripts, internship verification, and letters of recommendation from my PwC supervisor and university professor. I welcome the opportunity to discuss how my professional background as an emerging Auditor aligns with ESC Paris' mission to cultivate ethical leaders for France's financial ecosystem. The prospect of studying in Paris – a city where history meets innovation in finance – fills me with both humility and determination to excel.</w:t>
      </w:r>
    </w:p>
    <w:p>
      <w:pPr>
        <w:pStyle w:val="BodyText"/>
      </w:pPr>
      <w:r>
        <w:t xml:space="preserve">With deepest respect for your scholarship selection process,</w:t>
      </w:r>
    </w:p>
    <w:p>
      <w:pPr>
        <w:pStyle w:val="BodyText"/>
      </w:pPr>
      <w:r>
        <w:t xml:space="preserve">Alexandre Dubois</w:t>
      </w:r>
    </w:p>
    <w:p>
      <w:pPr>
        <w:pStyle w:val="BodyText"/>
      </w:pPr>
      <w:r>
        <w:t xml:space="preserve">London, United Kingdom</w:t>
      </w:r>
    </w:p>
    <w:p>
      <w:pPr>
        <w:pStyle w:val="BodyText"/>
      </w:pPr>
      <w:r>
        <w:t xml:space="preserve">Email: alex.dubois@university.ac.uk | Phone: +44 7912 345678</w:t>
      </w:r>
    </w:p>
    <w:p>
      <w:pPr>
        <w:pStyle w:val="BodyText"/>
      </w:pPr>
      <w:r>
        <w:rPr>
          <w:bCs/>
          <w:b/>
        </w:rPr>
        <w:t xml:space="preserve">Word Count:</w:t>
      </w:r>
      <w:r>
        <w:t xml:space="preserve"> </w:t>
      </w:r>
      <w:r>
        <w:t xml:space="preserve">852 words</w:t>
      </w:r>
    </w:p>
    <w:p>
      <w:pPr>
        <w:pStyle w:val="BodyText"/>
      </w:pPr>
      <w:r>
        <w:rPr>
          <w:bCs/>
          <w:b/>
        </w:rPr>
        <w:t xml:space="preserve">Note:</w:t>
      </w:r>
      <w:r>
        <w:t xml:space="preserve"> </w:t>
      </w:r>
      <w:r>
        <w:t xml:space="preserve">This Scholarship Application Letter integrates all required elements:</w:t>
      </w:r>
      <w:r>
        <w:br/>
      </w:r>
      <w:r>
        <w:t xml:space="preserve">- "Scholarship Application Letter" as central document title and theme</w:t>
      </w:r>
      <w:r>
        <w:br/>
      </w:r>
      <w:r>
        <w:t xml:space="preserve">- "Auditor" as core professional focus throughout narrative</w:t>
      </w:r>
      <w:r>
        <w:br/>
      </w:r>
      <w:r>
        <w:t xml:space="preserve">- "France Paris" emphasized as destination, regulatory context, and cultural learning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France Paris</dc:title>
  <dc:creator/>
  <dc:language>en</dc:language>
  <cp:keywords/>
  <dcterms:created xsi:type="dcterms:W3CDTF">2026-07-21T11:24:48Z</dcterms:created>
  <dcterms:modified xsi:type="dcterms:W3CDTF">2026-07-21T11:24:48Z</dcterms:modified>
</cp:coreProperties>
</file>

<file path=docProps/custom.xml><?xml version="1.0" encoding="utf-8"?>
<Properties xmlns="http://schemas.openxmlformats.org/officeDocument/2006/custom-properties" xmlns:vt="http://schemas.openxmlformats.org/officeDocument/2006/docPropsVTypes"/>
</file>