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in</w:t>
      </w:r>
      <w:r>
        <w:t xml:space="preserve"> </w:t>
      </w:r>
      <w:r>
        <w:t xml:space="preserve">Berlin</w:t>
      </w:r>
    </w:p>
    <w:bookmarkStart w:id="20" w:name="Xff33b5a96aefe8a216b9285096409b74c1dad7f"/>
    <w:p>
      <w:pPr>
        <w:pStyle w:val="Heading1"/>
      </w:pPr>
      <w:r>
        <w:t xml:space="preserve">Scholarship Application Letter: Pursuing Advanced Auditor Training in Germany Berlin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w:t>
      </w:r>
      <w:r>
        <w:t xml:space="preserve"> </w:t>
      </w:r>
      <w:r>
        <w:t xml:space="preserve">Master of International Accounting &amp; Audit (MIAA) – Berlin Campus</w:t>
      </w:r>
      <w:r>
        <w:br/>
      </w:r>
      <w:r>
        <w:rPr>
          <w:bCs/>
          <w:b/>
        </w:rPr>
        <w:t xml:space="preserve">Institution:</w:t>
      </w:r>
      <w:r>
        <w:t xml:space="preserve"> </w:t>
      </w:r>
      <w:r>
        <w:t xml:space="preserve">German Institute for Financial Excellence (GIFE), Berlin</w:t>
      </w:r>
    </w:p>
    <w:p>
      <w:pPr>
        <w:pStyle w:val="BodyText"/>
      </w:pPr>
      <w:r>
        <w:t xml:space="preserve">Dear Esteemed Members of the Scholarship Selection Committee,</w:t>
      </w:r>
    </w:p>
    <w:p>
      <w:pPr>
        <w:pStyle w:val="BodyText"/>
      </w:pPr>
      <w:r>
        <w:t xml:space="preserve">I am writing to express my profound enthusiasm for the prestigious International Auditor Scholarship at the German Institute for Financial Excellence (GIFE) in Berlin. As a dedicated accounting professional with a transformative vision for ethical financial governance, I am committed to advancing my expertise as an</w:t>
      </w:r>
      <w:r>
        <w:t xml:space="preserve"> </w:t>
      </w:r>
      <w:r>
        <w:rPr>
          <w:iCs/>
          <w:i/>
        </w:rPr>
        <w:t xml:space="preserve">Auditor</w:t>
      </w:r>
      <w:r>
        <w:t xml:space="preserve"> </w:t>
      </w:r>
      <w:r>
        <w:t xml:space="preserve">within Germany's dynamic economic landscape. This</w:t>
      </w:r>
      <w:r>
        <w:t xml:space="preserve"> </w:t>
      </w:r>
      <w:r>
        <w:rPr>
          <w:bCs/>
          <w:b/>
        </w:rPr>
        <w:t xml:space="preserve">Scholarship Application Letter</w:t>
      </w:r>
      <w:r>
        <w:t xml:space="preserve"> </w:t>
      </w:r>
      <w:r>
        <w:t xml:space="preserve">details my qualifications, unwavering dedication to audit excellence, and compelling reasons why Berlin represents the indispensable nexus for realizing my professional ambitions.</w:t>
      </w:r>
    </w:p>
    <w:p>
      <w:pPr>
        <w:pStyle w:val="BodyText"/>
      </w:pPr>
      <w:r>
        <w:t xml:space="preserve">My academic foundation in Accounting (B.Com, First Class) from the National University of Singapore equipped me with rigorous technical skills in International Financial Reporting Standards (IFRS), risk assessment frameworks, and forensic accounting. However, it was during a six-month internship at Ernst &amp; Young’s Singapore office that I discovered my true calling: the pivotal role of an</w:t>
      </w:r>
      <w:r>
        <w:t xml:space="preserve"> </w:t>
      </w:r>
      <w:r>
        <w:rPr>
          <w:iCs/>
          <w:i/>
        </w:rPr>
        <w:t xml:space="preserve">Auditor</w:t>
      </w:r>
      <w:r>
        <w:t xml:space="preserve"> </w:t>
      </w:r>
      <w:r>
        <w:t xml:space="preserve">in safeguarding market integrity. I assisted in conducting financial audits for multinational clients across ASEAN, where I observed firsthand how meticulous auditing practices prevent corporate fraud and foster investor confidence. This experience crystallized my resolve to specialize in cross-border audit frameworks—a field where Germany’s leadership is unparalleled.</w:t>
      </w:r>
    </w:p>
    <w:p>
      <w:pPr>
        <w:pStyle w:val="BodyText"/>
      </w:pPr>
      <w:r>
        <w:t xml:space="preserve">Germany stands at the epicenter of European financial regulation, with Berlin serving as a strategic hub for EU policy innovation. The German Audit Act (WpPG) and Basel III compliance standards exemplify the nation’s commitment to transparency, making it an ideal environment to refine my skills as an</w:t>
      </w:r>
      <w:r>
        <w:t xml:space="preserve"> </w:t>
      </w:r>
      <w:r>
        <w:rPr>
          <w:iCs/>
          <w:i/>
        </w:rPr>
        <w:t xml:space="preserve">Auditor</w:t>
      </w:r>
      <w:r>
        <w:t xml:space="preserve">. I am particularly drawn to GIFE’s MIAA program because of its unique integration of practical EU regulatory training with Berlin’s vibrant ecosystem. The curriculum’s focus on auditing for sustainability (ESG reporting under the CSRD) and digital audit tools aligns perfectly with my goal to become a future-proof</w:t>
      </w:r>
      <w:r>
        <w:t xml:space="preserve"> </w:t>
      </w:r>
      <w:r>
        <w:rPr>
          <w:iCs/>
          <w:i/>
        </w:rPr>
        <w:t xml:space="preserve">Auditor</w:t>
      </w:r>
      <w:r>
        <w:t xml:space="preserve"> </w:t>
      </w:r>
      <w:r>
        <w:t xml:space="preserve">capable of navigating Germany’s evolving financial terrain. Berlin, as Europe’s most culturally diverse capital and home to the European Central Bank, provides unmatched exposure to multinational corporations, regulatory bodies, and fintech innovators—all critical for an aspiring Auditor seeking global relevance.</w:t>
      </w:r>
    </w:p>
    <w:p>
      <w:pPr>
        <w:pStyle w:val="BodyText"/>
      </w:pPr>
      <w:r>
        <w:t xml:space="preserve">My professional journey reflects a steadfast commitment to audit ethics. At KPMG Singapore (2021-2023), I contributed to 15+ audits for German-owned firms operating in Southeast Asia, ensuring adherence to both local GAAP and German GAAS standards. I spearheaded a team initiative that identified €850K in material misstatements through advanced data analytics—resulting in a client’s improved financial disclosures and trust with stakeholders. This success reinforced my belief that the</w:t>
      </w:r>
      <w:r>
        <w:t xml:space="preserve"> </w:t>
      </w:r>
      <w:r>
        <w:rPr>
          <w:iCs/>
          <w:i/>
        </w:rPr>
        <w:t xml:space="preserve">Auditor</w:t>
      </w:r>
      <w:r>
        <w:t xml:space="preserve"> </w:t>
      </w:r>
      <w:r>
        <w:t xml:space="preserve">is not merely a compliance officer but a guardian of economic trust. In Berlin, I aim to deepen this ethos by engaging with institutions like the German Auditing Standards Board (DSG) and collaborating on projects addressing EU-wide audit challenges.</w:t>
      </w:r>
    </w:p>
    <w:p>
      <w:pPr>
        <w:pStyle w:val="BodyText"/>
      </w:pPr>
      <w:r>
        <w:t xml:space="preserve">The decision to pursue this scholarship in</w:t>
      </w:r>
      <w:r>
        <w:t xml:space="preserve"> </w:t>
      </w:r>
      <w:r>
        <w:rPr>
          <w:bCs/>
          <w:b/>
        </w:rPr>
        <w:t xml:space="preserve">Germany Berlin</w:t>
      </w:r>
      <w:r>
        <w:t xml:space="preserve"> </w:t>
      </w:r>
      <w:r>
        <w:t xml:space="preserve">is deeply intentional. As a city where historic financial institutions coexist with disruptive startups, Berlin offers an unparalleled laboratory for audit innovation. I have followed initiatives like the "Berlin Audit Network," which connects academia, Big Four firms, and regulators to address emerging risks in digital assets and climate finance—areas where I intend to contribute as a future</w:t>
      </w:r>
      <w:r>
        <w:t xml:space="preserve"> </w:t>
      </w:r>
      <w:r>
        <w:rPr>
          <w:iCs/>
          <w:i/>
        </w:rPr>
        <w:t xml:space="preserve">Auditor</w:t>
      </w:r>
      <w:r>
        <w:t xml:space="preserve">. Living in Berlin would immerse me in Germany’s culture of precision (Präzision) and collaborative problem-solving (Teamwork), values I’ve observed through my interactions with German colleagues during international audit assignments. Moreover, Berlin’s affordable living costs compared to London or Paris make this scholarship essential for my academic focus without financial distraction.</w:t>
      </w:r>
    </w:p>
    <w:p>
      <w:pPr>
        <w:pStyle w:val="BodyText"/>
      </w:pPr>
      <w:r>
        <w:t xml:space="preserve">My long-term vision is to establish a specialized auditing consultancy in Berlin that bridges EU regulatory requirements with the needs of emerging markets. I aim to lead projects ensuring compliance with the European Sustainability Reporting Standards (ESRS) while fostering trust between African and Asian businesses and German investors—a mission requiring deep expertise in both audit methodology and cross-cultural communication. The GIFE scholarship is not merely a financial opportunity; it is an investment in cultivating an</w:t>
      </w:r>
      <w:r>
        <w:t xml:space="preserve"> </w:t>
      </w:r>
      <w:r>
        <w:rPr>
          <w:iCs/>
          <w:i/>
        </w:rPr>
        <w:t xml:space="preserve">Auditor</w:t>
      </w:r>
      <w:r>
        <w:t xml:space="preserve"> </w:t>
      </w:r>
      <w:r>
        <w:t xml:space="preserve">who embodies Germany’s standards of integrity on the global stage. With this support, I will contribute to Berlin’s reputation as Europe’s innovation capital for financial governance.</w:t>
      </w:r>
    </w:p>
    <w:p>
      <w:pPr>
        <w:pStyle w:val="BodyText"/>
      </w:pPr>
      <w:r>
        <w:t xml:space="preserve">I am eager to bring my technical acumen, ethical rigor, and passion for audit excellence to GIFE’s Berlin campus. My resume (attached) details additional achievements: leadership in the Singapore Institute of Chartered Accountants’ Audit Innovation Challenge, proficiency in German (B2 level), and fluency in Mandarin and English. I have also secured conditional acceptance into the MIAA program, making this scholarship pivotal to my enrollment.</w:t>
      </w:r>
    </w:p>
    <w:p>
      <w:pPr>
        <w:pStyle w:val="BodyText"/>
      </w:pPr>
      <w:r>
        <w:t xml:space="preserve">In closing, I reiterate that as a future</w:t>
      </w:r>
      <w:r>
        <w:t xml:space="preserve"> </w:t>
      </w:r>
      <w:r>
        <w:rPr>
          <w:iCs/>
          <w:i/>
        </w:rPr>
        <w:t xml:space="preserve">Auditor</w:t>
      </w:r>
      <w:r>
        <w:t xml:space="preserve">, my purpose is to elevate financial accountability—not just within corporations, but across entire economies. Germany’s leadership in audit standards and Berlin’s role as a crucible for regulatory innovation make this the ideal place to fulfill that mission. I respectfully request the honor of joining GIFE’s cohort as a scholarship recipient, contributing meaningfully to Berlin’s legacy of excellence in financial stewardship.</w:t>
      </w:r>
    </w:p>
    <w:p>
      <w:pPr>
        <w:pStyle w:val="BodyText"/>
      </w:pPr>
      <w:r>
        <w:t xml:space="preserve">Thank you for considering my</w:t>
      </w:r>
      <w:r>
        <w:t xml:space="preserve"> </w:t>
      </w:r>
      <w:r>
        <w:rPr>
          <w:bCs/>
          <w:b/>
        </w:rPr>
        <w:t xml:space="preserve">Scholarship Application Letter</w:t>
      </w:r>
      <w:r>
        <w:t xml:space="preserve">. I welcome the opportunity to discuss how my vision aligns with GIFE’s mission during an interview at your convenience.</w:t>
      </w:r>
    </w:p>
    <w:p>
      <w:pPr>
        <w:pStyle w:val="BodyText"/>
      </w:pPr>
      <w:r>
        <w:t xml:space="preserve">Sincerely,</w:t>
      </w:r>
      <w:r>
        <w:br/>
      </w:r>
      <w:r>
        <w:t xml:space="preserve">Ananya Sharma</w:t>
      </w:r>
      <w:r>
        <w:br/>
      </w:r>
      <w:r>
        <w:t xml:space="preserve">Singapore | +65 9123 4567 | ananya.sharma@email.com</w:t>
      </w:r>
    </w:p>
    <w:p>
      <w:pPr>
        <w:pStyle w:val="BodyText"/>
      </w:pPr>
      <w:r>
        <w:rPr>
          <w:bCs/>
          <w:b/>
        </w:rPr>
        <w:t xml:space="preserve">Attachments:</w:t>
      </w:r>
      <w:r>
        <w:t xml:space="preserve"> </w:t>
      </w:r>
      <w:r>
        <w:t xml:space="preserve">Curriculum Vitae, Academic Transcripts, Letter of Acceptance from GIFE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in Berlin</dc:title>
  <dc:creator/>
  <dc:language>en</dc:language>
  <cp:keywords/>
  <dcterms:created xsi:type="dcterms:W3CDTF">2025-12-11T06:53:28Z</dcterms:created>
  <dcterms:modified xsi:type="dcterms:W3CDTF">2025-12-11T06:53:28Z</dcterms:modified>
</cp:coreProperties>
</file>

<file path=docProps/custom.xml><?xml version="1.0" encoding="utf-8"?>
<Properties xmlns="http://schemas.openxmlformats.org/officeDocument/2006/custom-properties" xmlns:vt="http://schemas.openxmlformats.org/officeDocument/2006/docPropsVTypes"/>
</file>