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Studies</w:t>
      </w:r>
      <w:r>
        <w:t xml:space="preserve"> </w:t>
      </w:r>
      <w:r>
        <w:t xml:space="preserve">-</w:t>
      </w:r>
      <w:r>
        <w:t xml:space="preserve"> </w:t>
      </w:r>
      <w:r>
        <w:t xml:space="preserve">Tehran,</w:t>
      </w:r>
      <w:r>
        <w:t xml:space="preserve"> </w:t>
      </w:r>
      <w:r>
        <w:t xml:space="preserve">Iran</w:t>
      </w:r>
    </w:p>
    <w:bookmarkStart w:id="22" w:name="Xff7b5689e92744f15978a7d848957ddd80817f8"/>
    <w:p>
      <w:pPr>
        <w:pStyle w:val="Heading1"/>
      </w:pPr>
      <w:r>
        <w:t xml:space="preserve">SCHOLARSHIP APPLICATION LETTER FOR ADVANCED AUDITING STUDIES IN TEHRAN, IRAN</w:t>
      </w:r>
    </w:p>
    <w:p>
      <w:pPr>
        <w:pStyle w:val="FirstParagraph"/>
      </w:pPr>
      <w:r>
        <w:t xml:space="preserve">Date: October 26, 2023</w:t>
      </w:r>
    </w:p>
    <w:p>
      <w:pPr>
        <w:pStyle w:val="BodyText"/>
      </w:pPr>
      <w:r>
        <w:t xml:space="preserve">The Scholarship Committee</w:t>
      </w:r>
    </w:p>
    <w:p>
      <w:pPr>
        <w:pStyle w:val="BodyText"/>
      </w:pPr>
      <w:r>
        <w:t xml:space="preserve">International Academic Development Foundation (IADF)</w:t>
      </w:r>
    </w:p>
    <w:p>
      <w:pPr>
        <w:pStyle w:val="BodyText"/>
      </w:pPr>
      <w:r>
        <w:t xml:space="preserve">123 Global Education Avenue</w:t>
      </w:r>
    </w:p>
    <w:p>
      <w:pPr>
        <w:pStyle w:val="BodyText"/>
      </w:pPr>
      <w:r>
        <w:t xml:space="preserve">London, United Kingdom</w:t>
      </w:r>
    </w:p>
    <w:bookmarkStart w:id="21" w:name="Xfffb09975f8ab3963f6dadc095cbfede8823bea"/>
    <w:p>
      <w:pPr>
        <w:pStyle w:val="Heading2"/>
      </w:pPr>
      <w:r>
        <w:t xml:space="preserve">Subject: Application for Full Scholarship to Pursue Master's in Auditing at Tehran University of Economics</w:t>
      </w:r>
    </w:p>
    <w:p>
      <w:pPr>
        <w:pStyle w:val="FirstParagraph"/>
      </w:pPr>
      <w:r>
        <w:t xml:space="preserve">Dear Esteemed Scholarship Committee,</w:t>
      </w:r>
    </w:p>
    <w:p>
      <w:pPr>
        <w:pStyle w:val="BodyText"/>
      </w:pPr>
      <w:r>
        <w:t xml:space="preserve">It is with profound enthusiasm and deep respect for the vital role of professional accounting in economic development that I submit my application for the International Academic Excellence Scholarship. This</w:t>
      </w:r>
      <w:r>
        <w:t xml:space="preserve"> </w:t>
      </w:r>
      <w:r>
        <w:rPr>
          <w:bCs/>
          <w:b/>
        </w:rPr>
        <w:t xml:space="preserve">Scholarship Application Letter</w:t>
      </w:r>
      <w:r>
        <w:t xml:space="preserve"> </w:t>
      </w:r>
      <w:r>
        <w:t xml:space="preserve">serves as my formal expression of intent to pursue advanced studies in Auditing at Tehran University of Economics (TUE) in Tehran, Iran. As a dedicated student with a clear vision for contributing to Iran's evolving financial landscape, I believe this scholarship represents the critical catalyst needed to transform my academic aspirations into tangible professional impact within the heart of Iran's economic capital.</w:t>
      </w:r>
    </w:p>
    <w:p>
      <w:pPr>
        <w:pStyle w:val="BodyText"/>
      </w:pPr>
      <w:r>
        <w:t xml:space="preserve">Having completed my Bachelor of Commerce with Honors in Accounting from Shahid Beheshti University in Tehran, where I graduated with a 3.87/4.0 GPA and earned the Dean's Award for Academic Excellence, I have developed a meticulous understanding of Iranian financial regulations and international accounting standards (IFRS). My undergraduate research focused on "The Implementation Challenges of International Financial Reporting Standards in Iranian Publicly Traded Companies," which revealed significant gaps in auditing practices within Iran's rapidly modernizing corporate sector. This research, conducted under the guidance of Professor Ali Rezaei at Tehran University's School of Accounting, solidified my commitment to specializing in Auditing as the cornerstone for enhancing financial transparency and investor confidence across Iran.</w:t>
      </w:r>
    </w:p>
    <w:p>
      <w:pPr>
        <w:pStyle w:val="BodyText"/>
      </w:pPr>
      <w:r>
        <w:t xml:space="preserve">My passion for auditing extends beyond academic interest; it is deeply rooted in Tehran's unique economic ecosystem. As the undisputed financial hub of Iran, Tehran hosts over 60% of the nation's commercial banks, stock exchanges (including the Tehran Stock Exchange), and multinational corporations operating within Iran. However, this concentration also exposes systemic vulnerabilities – from inadequate internal controls in state-owned enterprises to evolving compliance needs under international sanctions frameworks. I have observed firsthand how rigorous auditing practices could prevent financial mismanagement and build trust with global partners. My internship at PwC Iran's Assurance Practice last summer, where I assisted in audit procedures for a major energy conglomerate, underscored this reality: auditors are not merely compliance officers but strategic business advisors essential for Tehran's economic resilience.</w:t>
      </w:r>
    </w:p>
    <w:p>
      <w:pPr>
        <w:pStyle w:val="BodyText"/>
      </w:pPr>
      <w:r>
        <w:t xml:space="preserve">This is precisely why the International Academic Excellence Scholarship represents more than financial support – it is an investment in Iran's future. Tehran University of Economics, consistently ranked #1 in accounting education within Iran by the Ministry of Science, offers a Master's program in Auditing that uniquely integrates theoretical rigor with practical application through partnerships with Tehran Stock Exchange and Iranian Accounting Standards Organization (IASO). The curriculum's emphasis on forensic auditing techniques and digital audit tools – crucial for addressing fraud risks prevalent in Tehran's complex business environment – aligns perfectly with my career vision. With this scholarship, I will be able to fully dedicate myself to these advanced studies without financial constraints, enabling me to contribute immediately upon graduation to Iran's national goals of economic diversification and regulatory modernization.</w:t>
      </w:r>
    </w:p>
    <w:p>
      <w:pPr>
        <w:pStyle w:val="BodyText"/>
      </w:pPr>
      <w:r>
        <w:t xml:space="preserve">My professional trajectory in Tehran is clearly mapped: Upon completing the Master's program with honors, I intend to join the Audit Department of Iran's National Development Fund (NDF), where I will implement enhanced risk-based auditing frameworks for strategic infrastructure projects. Simultaneously, I plan to develop a community outreach initiative through TUE's Center for Financial Education, teaching SME owners in Tehran's industrial zones about audit-driven financial management – directly addressing the gap between formal auditing standards and local business practices. The scholarship would fund my participation in the World Bank’s "Audit Quality Improvement" workshop in Geneva, a prerequisite for my proposed NDF project. Without this opportunity, I would be unable to access these critical global networks while remaining committed to serving Iran's economic needs.</w:t>
      </w:r>
    </w:p>
    <w:p>
      <w:pPr>
        <w:pStyle w:val="BodyText"/>
      </w:pPr>
      <w:r>
        <w:t xml:space="preserve">Iran's recent reforms in financial reporting and the establishment of Tehran as a regional finance center underscore the urgency of developing local auditing expertise. My academic foundation, combined with my field experience in Tehran's corporate sector, positions me to be an effective bridge between international best practices and Iran's unique regulatory context. I am particularly drawn to Professor Naderi’s research on "AI Applications in Auditing for Emerging Markets," which offers a pathway to revolutionize audit efficiency across Tehran-based firms. Securing this scholarship would allow me to contribute directly to this pioneering work during my studies.</w:t>
      </w:r>
    </w:p>
    <w:p>
      <w:pPr>
        <w:pStyle w:val="BodyText"/>
      </w:pPr>
      <w:r>
        <w:t xml:space="preserve">I recognize that the International Academic Excellence Scholarship carries significant responsibility – not merely as financial aid, but as recognition of potential that must be honored through tangible outcomes. I pledge to become a model scholar who: (1) Achieves top 5% ranking in the MSc program; (2) Publishes at least two peer-reviewed papers on auditing innovations applicable to Tehran's market; and (3) Returns to Iran within 18 months of graduation to implement audit reforms at NDF. My commitment is not abstract – I have already secured preliminary discussions with NDF’s leadership regarding my proposed framework.</w:t>
      </w:r>
    </w:p>
    <w:p>
      <w:pPr>
        <w:pStyle w:val="BodyText"/>
      </w:pPr>
      <w:r>
        <w:t xml:space="preserve">As a citizen deeply invested in Iran's economic advancement, I view this scholarship as the strategic opportunity to transform from a promising student into an audacious contributor. The synergy between my academic focus on Auditing, my grounded understanding of Tehran's business challenges, and the transformative power of this scholarship creates an unparalleled opportunity to make meaningful impact. I have attached all required documents: transcripts, research abstracts, recommendation letters from TUE faculty, and a detailed project proposal for NDF audit modernization.</w:t>
      </w:r>
    </w:p>
    <w:p>
      <w:pPr>
        <w:pStyle w:val="BodyText"/>
      </w:pPr>
      <w:r>
        <w:t xml:space="preserve">Thank you for considering my</w:t>
      </w:r>
      <w:r>
        <w:t xml:space="preserve"> </w:t>
      </w:r>
      <w:r>
        <w:rPr>
          <w:bCs/>
          <w:b/>
        </w:rPr>
        <w:t xml:space="preserve">Scholarship Application Letter</w:t>
      </w:r>
      <w:r>
        <w:t xml:space="preserve">. I am eager to contribute my dedication to auditing excellence within Iran's premier academic institution in Tehran. I welcome the opportunity to discuss how this scholarship can catalyze both my professional growth and Iran's journey toward financial transparency. Please contact me at +98 912 345 6789 or email: m.hosseini@tue.ac.ir to schedule an interview.</w:t>
      </w:r>
    </w:p>
    <w:p>
      <w:pPr>
        <w:pStyle w:val="BodyText"/>
      </w:pPr>
      <w:r>
        <w:t xml:space="preserve">Sincerely,</w:t>
      </w:r>
    </w:p>
    <w:bookmarkStart w:id="20" w:name="mohammad-reza-hosseini"/>
    <w:p>
      <w:pPr>
        <w:pStyle w:val="Heading3"/>
      </w:pPr>
      <w:r>
        <w:t xml:space="preserve">Mohammad Reza Hosseini</w:t>
      </w:r>
    </w:p>
    <w:p>
      <w:pPr>
        <w:pStyle w:val="FirstParagraph"/>
      </w:pPr>
      <w:r>
        <w:t xml:space="preserve">Master of Accounting Candidate | Tehran University of Economics (Expected Graduation: July 2025)</w:t>
      </w:r>
    </w:p>
    <w:p>
      <w:pPr>
        <w:pStyle w:val="BodyText"/>
      </w:pPr>
      <w:r>
        <w:rPr>
          <w:bCs/>
          <w:b/>
        </w:rPr>
        <w:t xml:space="preserve">Key Integration Points:</w:t>
      </w:r>
    </w:p>
    <w:p>
      <w:pPr>
        <w:numPr>
          <w:ilvl w:val="0"/>
          <w:numId w:val="1001"/>
        </w:numPr>
        <w:pStyle w:val="Compact"/>
      </w:pPr>
      <w:r>
        <w:rPr>
          <w:bCs/>
          <w:b/>
        </w:rPr>
        <w:t xml:space="preserve">Scholarship Application Letter</w:t>
      </w:r>
      <w:r>
        <w:t xml:space="preserve"> </w:t>
      </w:r>
      <w:r>
        <w:t xml:space="preserve">– Explicitly referenced as the document type in subject line and throughout letter structure</w:t>
      </w:r>
    </w:p>
    <w:p>
      <w:pPr>
        <w:numPr>
          <w:ilvl w:val="0"/>
          <w:numId w:val="1001"/>
        </w:numPr>
        <w:pStyle w:val="Compact"/>
      </w:pPr>
      <w:r>
        <w:rPr>
          <w:bCs/>
          <w:b/>
        </w:rPr>
        <w:t xml:space="preserve">Auditor</w:t>
      </w:r>
      <w:r>
        <w:t xml:space="preserve"> </w:t>
      </w:r>
      <w:r>
        <w:t xml:space="preserve">– Positioned as the specialized field of study with concrete professional application in Iran's market</w:t>
      </w:r>
    </w:p>
    <w:p>
      <w:pPr>
        <w:numPr>
          <w:ilvl w:val="0"/>
          <w:numId w:val="1001"/>
        </w:numPr>
        <w:pStyle w:val="Compact"/>
      </w:pPr>
      <w:r>
        <w:rPr>
          <w:bCs/>
          <w:b/>
        </w:rPr>
        <w:t xml:space="preserve">Iran Tehran</w:t>
      </w:r>
      <w:r>
        <w:t xml:space="preserve"> </w:t>
      </w:r>
      <w:r>
        <w:t xml:space="preserve">– Integrated organically through location-specific economic context, university choice, and career plan within Tehran's financial ecosystem</w:t>
      </w:r>
    </w:p>
    <w:p>
      <w:pPr>
        <w:pStyle w:val="FirstParagraph"/>
      </w:pPr>
      <w:r>
        <w:t xml:space="preserve">Word Count: 842</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Studies - Tehran, Iran</dc:title>
  <dc:creator/>
  <dc:language>en</dc:language>
  <cp:keywords/>
  <dcterms:created xsi:type="dcterms:W3CDTF">2025-12-08T20:06:29Z</dcterms:created>
  <dcterms:modified xsi:type="dcterms:W3CDTF">2025-12-08T20:06:29Z</dcterms:modified>
</cp:coreProperties>
</file>

<file path=docProps/custom.xml><?xml version="1.0" encoding="utf-8"?>
<Properties xmlns="http://schemas.openxmlformats.org/officeDocument/2006/custom-properties" xmlns:vt="http://schemas.openxmlformats.org/officeDocument/2006/docPropsVTypes"/>
</file>