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Iraq</w:t>
      </w:r>
      <w:r>
        <w:t xml:space="preserve"> </w:t>
      </w:r>
      <w:r>
        <w:t xml:space="preserve">Baghdad</w:t>
      </w:r>
    </w:p>
    <w:bookmarkStart w:id="21" w:name="X3c735947eef5711512e09db0736591038b9fda7"/>
    <w:p>
      <w:pPr>
        <w:pStyle w:val="Heading1"/>
      </w:pPr>
      <w:r>
        <w:t xml:space="preserve">Scholarship Application Letter for Auditor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Development Foundation for Education &amp; Training (IDFET)</w:t>
      </w:r>
      <w:r>
        <w:br/>
      </w:r>
      <w:r>
        <w:t xml:space="preserve">Global Headquarters</w:t>
      </w:r>
      <w:r>
        <w:br/>
      </w:r>
      <w:r>
        <w:t xml:space="preserve">London, United Kingdom</w:t>
      </w:r>
    </w:p>
    <w:bookmarkStart w:id="20" w:name="Xf1aa0ad432c50ce0bbe247585e1b43804100cf2"/>
    <w:p>
      <w:pPr>
        <w:pStyle w:val="Heading2"/>
      </w:pPr>
      <w:r>
        <w:t xml:space="preserve">Subject: Application for Scholarship to Pursue Advanced Auditor Certification in Iraq Baghdad</w:t>
      </w:r>
    </w:p>
    <w:p>
      <w:pPr>
        <w:pStyle w:val="FirstParagraph"/>
      </w:pPr>
      <w:r>
        <w:t xml:space="preserve">Dear Esteemed Scholarship Committee,</w:t>
      </w:r>
    </w:p>
    <w:p>
      <w:pPr>
        <w:pStyle w:val="BodyText"/>
      </w:pPr>
      <w:r>
        <w:t xml:space="preserve">I am writing with profound respect and unwavering determination to submit my</w:t>
      </w:r>
      <w:r>
        <w:t xml:space="preserve"> </w:t>
      </w:r>
      <w:r>
        <w:rPr>
          <w:bCs/>
          <w:b/>
        </w:rPr>
        <w:t xml:space="preserve">Scholarship Application Letter</w:t>
      </w:r>
      <w:r>
        <w:t xml:space="preserve"> </w:t>
      </w:r>
      <w:r>
        <w:t xml:space="preserve">for the prestigious International Auditor Development Fellowship. As a dedicated accounting professional deeply committed to transforming financial governance in my homeland, I seek this scholarship to pursue advanced certification in auditing at the University of Baghdad’s Faculty of Commerce—a pivotal step toward addressing critical transparency gaps within Iraq's financial ecosystem. My journey has been shaped by witnessing firsthand the challenges facing</w:t>
      </w:r>
      <w:r>
        <w:t xml:space="preserve"> </w:t>
      </w:r>
      <w:r>
        <w:rPr>
          <w:bCs/>
          <w:b/>
        </w:rPr>
        <w:t xml:space="preserve">Iraq Baghdad</w:t>
      </w:r>
      <w:r>
        <w:t xml:space="preserve">’s economic landscape, and I am resolved to become a skilled</w:t>
      </w:r>
      <w:r>
        <w:t xml:space="preserve"> </w:t>
      </w:r>
      <w:r>
        <w:rPr>
          <w:bCs/>
          <w:b/>
        </w:rPr>
        <w:t xml:space="preserve">Auditor</w:t>
      </w:r>
      <w:r>
        <w:t xml:space="preserve"> </w:t>
      </w:r>
      <w:r>
        <w:t xml:space="preserve">who strengthens accountability across public and private institutions in our nation.</w:t>
      </w:r>
    </w:p>
    <w:p>
      <w:pPr>
        <w:pStyle w:val="BodyText"/>
      </w:pPr>
      <w:r>
        <w:t xml:space="preserve">Having earned my Bachelor of Commerce in Accounting from Al-Mustansiriya University in Baghdad, I have spent three years working as a junior auditor with the Ministry of Finance’s Internal Audit Directorate. During this tenure, I conducted financial reviews for government procurement projects across Baghdad’s municipal districts—from Karada to Al-Sadr City—exposing systemic irregularities in fund allocation and documentation. One pivotal assignment involved auditing a $2M infrastructure project in Kadhimiya, where I identified 15% of allocated funds had been diverted due to inadequate oversight protocols. This experience crystallized my conviction: effective</w:t>
      </w:r>
      <w:r>
        <w:t xml:space="preserve"> </w:t>
      </w:r>
      <w:r>
        <w:rPr>
          <w:bCs/>
          <w:b/>
        </w:rPr>
        <w:t xml:space="preserve">Auditor</w:t>
      </w:r>
      <w:r>
        <w:t xml:space="preserve"> </w:t>
      </w:r>
      <w:r>
        <w:t xml:space="preserve">practices are not merely technical competencies but essential pillars for Iraq’s post-conflict economic recovery and trust-building with citizens.</w:t>
      </w:r>
    </w:p>
    <w:p>
      <w:pPr>
        <w:pStyle w:val="BodyText"/>
      </w:pPr>
      <w:r>
        <w:t xml:space="preserve">My motivation extends beyond personal career growth. In</w:t>
      </w:r>
      <w:r>
        <w:t xml:space="preserve"> </w:t>
      </w:r>
      <w:r>
        <w:rPr>
          <w:bCs/>
          <w:b/>
        </w:rPr>
        <w:t xml:space="preserve">Iraq Baghdad</w:t>
      </w:r>
      <w:r>
        <w:t xml:space="preserve">, where public financial management remains a critical challenge—evidenced by the World Bank’s 2023 report noting "persistent gaps in audit quality for state-owned enterprises"—there is an urgent need for locally trained, ethically grounded auditors. I have observed how fragmented auditing standards hinder foreign investment and exacerbate corruption risks in sectors like oil revenue management and public health procurement. My goal is to bridge this gap by completing the Certified Internal Auditor (CIA) program at the University of Baghdad, a curriculum uniquely designed to integrate Iraqi accounting frameworks with international best practices (such as IFRS and IIA standards). This scholarship would provide indispensable support for tuition, specialized software access, and fieldwork in Baghdad’s high-impact sectors.</w:t>
      </w:r>
    </w:p>
    <w:p>
      <w:pPr>
        <w:pStyle w:val="BodyText"/>
      </w:pPr>
      <w:r>
        <w:t xml:space="preserve">What distinguishes my approach is my hyper-localized understanding of</w:t>
      </w:r>
      <w:r>
        <w:t xml:space="preserve"> </w:t>
      </w:r>
      <w:r>
        <w:rPr>
          <w:bCs/>
          <w:b/>
        </w:rPr>
        <w:t xml:space="preserve">Iraq Baghdad</w:t>
      </w:r>
      <w:r>
        <w:t xml:space="preserve">’s socio-economic context. During a volunteer initiative with the Baghdad Chamber of Commerce last year, I trained 30 small business owners on basic financial record-keeping—a program that directly addressed gaps highlighted in the Central Bank of Iraq’s 2022 SME Finance Survey. This work revealed how weak internal controls cripple local enterprises; it also reinforced my belief that auditing must be culturally attuned. For instance, I adapted audit templates to accommodate traditional trade networks common in Baghdad’s old city markets, ensuring methodologies respected community dynamics while enforcing modern compliance. As an</w:t>
      </w:r>
      <w:r>
        <w:t xml:space="preserve"> </w:t>
      </w:r>
      <w:r>
        <w:rPr>
          <w:bCs/>
          <w:b/>
        </w:rPr>
        <w:t xml:space="preserve">Auditor</w:t>
      </w:r>
      <w:r>
        <w:t xml:space="preserve">, I am committed to this dual focus: global standards grounded in Iraqi realities.</w:t>
      </w:r>
    </w:p>
    <w:p>
      <w:pPr>
        <w:pStyle w:val="BodyText"/>
      </w:pPr>
      <w:r>
        <w:t xml:space="preserve">My academic preparation aligns precisely with the scholarship’s objectives. I maintained a 3.8/4.0 GPA during my undergraduate studies, publishing a thesis titled “Enhancing Audit Effectiveness in Iraq’s Public Sector Through Digital Transformation,” which proposed blockchain-based tracking for government contracts—a concept now piloted by Baghdad’s Ministry of Planning. Additionally, I completed an intensive certification in forensic accounting from the Institute of Internal Auditors (IIA), equipping me to detect fraud patterns endemic to Iraq’s complex transaction environment. These credentials position me to immediately contribute to institutional reforms upon graduation.</w:t>
      </w:r>
    </w:p>
    <w:p>
      <w:pPr>
        <w:pStyle w:val="BodyText"/>
      </w:pPr>
      <w:r>
        <w:t xml:space="preserve">Crucially, this scholarship represents more than financial aid; it is an investment in sustainable development for</w:t>
      </w:r>
      <w:r>
        <w:t xml:space="preserve"> </w:t>
      </w:r>
      <w:r>
        <w:rPr>
          <w:bCs/>
          <w:b/>
        </w:rPr>
        <w:t xml:space="preserve">Iraq Baghdad</w:t>
      </w:r>
      <w:r>
        <w:t xml:space="preserve">. Post-certification, I will establish a community audit initiative under the umbrella of the Iraqi Audit Authority (IAA), targeting underserved neighborhoods like Sadr City and Mansour. Using my network from ministry experience, I will partner with local NGOs to train 200+ community leaders in financial oversight—empowering citizens to hold institutions accountable. Furthermore, I plan to collaborate with Baghdad University’s Department of Economics on research about how enhanced auditing reduces municipal corruption, directly supporting the UNDP’s Iraq Development Program (IDP) goals for 2030.</w:t>
      </w:r>
    </w:p>
    <w:p>
      <w:pPr>
        <w:pStyle w:val="BodyText"/>
      </w:pPr>
      <w:r>
        <w:t xml:space="preserve">I am deeply aware that this opportunity is competitive and profoundly meaningful. My family has faced economic hardship since the 2003 conflict—my father worked as a public school teacher while my mother ran a small grocery in Karrada, often struggling to afford basic education. This background fuels my resolve: I will not merely earn a certification; I will use this scholarship to create tangible impact. As an</w:t>
      </w:r>
      <w:r>
        <w:t xml:space="preserve"> </w:t>
      </w:r>
      <w:r>
        <w:rPr>
          <w:bCs/>
          <w:b/>
        </w:rPr>
        <w:t xml:space="preserve">Auditor</w:t>
      </w:r>
      <w:r>
        <w:t xml:space="preserve">, I view financial integrity as the bedrock of Iraq’s stability—a principle echoed in the Iraqi Constitution’s Article 40, which mandates “transparency in public resources.” My career path is designed to honor that commitment.</w:t>
      </w:r>
    </w:p>
    <w:p>
      <w:pPr>
        <w:pStyle w:val="BodyText"/>
      </w:pPr>
      <w:r>
        <w:t xml:space="preserve">In closing, I implore you to consider my</w:t>
      </w:r>
      <w:r>
        <w:t xml:space="preserve"> </w:t>
      </w:r>
      <w:r>
        <w:rPr>
          <w:bCs/>
          <w:b/>
        </w:rPr>
        <w:t xml:space="preserve">Scholarship Application Letter</w:t>
      </w:r>
      <w:r>
        <w:t xml:space="preserve"> </w:t>
      </w:r>
      <w:r>
        <w:t xml:space="preserve">not as a request for aid, but as a partnership in Iraq’s journey toward economic sovereignty. The University of Baghdad offers the ideal environment to develop an</w:t>
      </w:r>
      <w:r>
        <w:t xml:space="preserve"> </w:t>
      </w:r>
      <w:r>
        <w:rPr>
          <w:bCs/>
          <w:b/>
        </w:rPr>
        <w:t xml:space="preserve">Auditor</w:t>
      </w:r>
      <w:r>
        <w:t xml:space="preserve"> </w:t>
      </w:r>
      <w:r>
        <w:t xml:space="preserve">who speaks both the language of global standards and the needs of</w:t>
      </w:r>
      <w:r>
        <w:t xml:space="preserve"> </w:t>
      </w:r>
      <w:r>
        <w:rPr>
          <w:bCs/>
          <w:b/>
        </w:rPr>
        <w:t xml:space="preserve">Iraq Baghdad</w:t>
      </w:r>
      <w:r>
        <w:t xml:space="preserve">. I am ready to devote my expertise, cultural insight, and relentless dedication to ensuring this scholarship yields measurable progress for Iraq’s financial future. Thank you for your time, consideration, and vision in empowering Iraqi professionals like myself.</w:t>
      </w:r>
    </w:p>
    <w:p>
      <w:pPr>
        <w:pStyle w:val="BodyText"/>
      </w:pPr>
      <w:r>
        <w:t xml:space="preserve">Sincerely,</w:t>
      </w:r>
      <w:r>
        <w:br/>
      </w:r>
      <w:r>
        <w:rPr>
          <w:bCs/>
          <w:b/>
        </w:rPr>
        <w:t xml:space="preserve">[Your Full Name]</w:t>
      </w:r>
      <w:r>
        <w:br/>
      </w:r>
      <w:r>
        <w:t xml:space="preserve">Junior Auditor | Ministry of Finance (Iraq)</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 Iraq Baghdad</dc:title>
  <dc:creator/>
  <cp:keywords/>
  <dcterms:created xsi:type="dcterms:W3CDTF">2026-07-23T07:11:59Z</dcterms:created>
  <dcterms:modified xsi:type="dcterms:W3CDTF">2026-07-23T07:11:59Z</dcterms:modified>
</cp:coreProperties>
</file>

<file path=docProps/custom.xml><?xml version="1.0" encoding="utf-8"?>
<Properties xmlns="http://schemas.openxmlformats.org/officeDocument/2006/custom-properties" xmlns:vt="http://schemas.openxmlformats.org/officeDocument/2006/docPropsVTypes"/>
</file>