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39125bc037ac52903f8c0460ddc3bc38cf3615d"/>
    <w:p>
      <w:pPr>
        <w:pStyle w:val="Heading1"/>
      </w:pPr>
      <w:r>
        <w:t xml:space="preserve">SCHOLARSHIP APPLICATION LETTER FOR AUDITOR TRAINING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Institute of Professional Excellence (IJPE)</w:t>
      </w:r>
      <w:r>
        <w:br/>
      </w:r>
      <w:r>
        <w:t xml:space="preserve">123 Zion Street, Jerusalem, Israel</w:t>
      </w:r>
      <w:r>
        <w:br/>
      </w:r>
    </w:p>
    <w:bookmarkStart w:id="20" w:name="dear-scholarship-committee-members"/>
    <w:p>
      <w:pPr>
        <w:pStyle w:val="Heading2"/>
      </w:pPr>
      <w:r>
        <w:t xml:space="preserve">Dear Scholarship Committee Members,</w:t>
      </w:r>
    </w:p>
    <w:p>
      <w:pPr>
        <w:pStyle w:val="FirstParagraph"/>
      </w:pPr>
      <w:r>
        <w:t xml:space="preserve">It is with profound enthusiasm and unwavering dedication that I submit this Scholarship Application Letter, formally requesting financial support to pursue advanced auditor training at the Israel Jerusalem Institute of Professional Excellence (IJPE). As a highly motivated accounting professional with three years of experience in international finance, I am poised to become a certified Auditor specializing in the complex regulatory environment of Israel Jerusalem—a city where historical significance converges with cutting-edge economic innovation. This scholarship represents not merely an educational opportunity, but a transformative catalyst for my career as an Auditor within one of the world’s most dynamic business ecosystems.</w:t>
      </w:r>
    </w:p>
    <w:p>
      <w:pPr>
        <w:pStyle w:val="BodyText"/>
      </w:pPr>
      <w:r>
        <w:t xml:space="preserve">My professional journey began at Deloitte's Tel Aviv office, where I conducted financial audits for multinational corporations operating across the Levant region. During this tenure, I recognized that effective auditing transcends technical compliance—it demands cultural intelligence and contextual awareness. In Israel Jerusalem specifically, where businesses navigate unique challenges including cross-cultural stakeholder relations, stringent tax regulations under the Israeli Ministry of Finance, and integration with global supply chains, an Auditor must possess both analytical rigor and deep local insight. My experience in auditing tech startups in the Jerusalem Innovation Park revealed how critical it is to understand not just financial statements, but also the socio-economic fabric that shapes business operations in this historic city. I witnessed firsthand how ethical auditing practices safeguard investor confidence during periods of political volatility, a skill set I am determined to master through specialized training.</w:t>
      </w:r>
    </w:p>
    <w:p>
      <w:pPr>
        <w:pStyle w:val="BodyText"/>
      </w:pPr>
      <w:r>
        <w:t xml:space="preserve">The decision to pursue Auditor certification in Israel Jerusalem is deeply intentional. Unlike generic accounting programs, the IJPE's curriculum uniquely integrates Israeli corporate law frameworks with international auditing standards (ISA), including adaptations for the Jerusalem business sector’s distinctive characteristics. The institute’s partnership with the Israeli Auditing Standards Board (IASB) provides unparalleled access to case studies involving Jerusalem-based institutions—from heritage tourism enterprises to high-tech defense contractors—where financial transparency directly impacts national economic stability. What particularly excites me is IJPE's focus on</w:t>
      </w:r>
      <w:r>
        <w:t xml:space="preserve"> </w:t>
      </w:r>
      <w:r>
        <w:rPr>
          <w:iCs/>
          <w:i/>
        </w:rPr>
        <w:t xml:space="preserve">ethical auditing in conflict zones</w:t>
      </w:r>
      <w:r>
        <w:t xml:space="preserve">, a module addressing how Auditors can uphold integrity amid geopolitical complexities. This specialized knowledge is irreplaceable for anyone seeking to become a trusted Auditor in Israel Jerusalem, where the stakes extend beyond financial accuracy to national economic resilience.</w:t>
      </w:r>
    </w:p>
    <w:p>
      <w:pPr>
        <w:pStyle w:val="BodyText"/>
      </w:pPr>
      <w:r>
        <w:t xml:space="preserve">My academic foundation includes a Bachelor of Accounting from Tel Aviv University (GPA: 3.8/4.0), with honors research on "Financial Reporting Transparency in Jerusalem's Small Business Sector." This project exposed me to the challenges faced by local enterprises—many operating under dual regulatory frameworks—that often lack resources for robust internal controls. As an Auditor, I aim to bridge this gap by developing practical audit protocols tailored for Jerusalem's unique market. For instance, I propose creating a streamlined audit checklist for heritage tourism businesses that aligns with both Israeli tax law and UNESCO cultural preservation guidelines—a solution directly responsive to the needs of Israel Jerusalem's economy.</w:t>
      </w:r>
    </w:p>
    <w:p>
      <w:pPr>
        <w:pStyle w:val="BodyText"/>
      </w:pPr>
      <w:r>
        <w:t xml:space="preserve">The financial barrier to accessing this specialized training is substantial. While my current employer offers partial tuition coverage, the remaining costs—approximately $18,500 for the two-year program including Jerusalem-based fieldwork—would require significant personal savings. This Scholarship Application Letter therefore seeks your support to eliminate this obstacle. The scholarship would fund not only academic fees but also critical components such as: (1) mandatory internships at Jerusalem Chamber of Commerce audit offices, (2) travel expenses for site visits to Bethlehem and the West Bank business hubs, and (3) access to IJPE’s proprietary database on Israel's evolving financial regulations. Without this support, I would be unable to commit fully to the program’s intensive fieldwork component—a cornerstone of becoming a competent Auditor in Israel Jerusalem.</w:t>
      </w:r>
    </w:p>
    <w:p>
      <w:pPr>
        <w:pStyle w:val="BodyText"/>
      </w:pPr>
      <w:r>
        <w:t xml:space="preserve">What distinguishes my candidacy is my commitment to long-term contribution. Post-certification, I will join EY Jerusalem as a Senior Auditor specializing in emerging markets. My goal is to establish the first "Ethical Audit Task Force" for Israel's small enterprise sector—focusing on Jerusalem’s marginalized communities—to combat financial fraud and empower local businesses. This initiative directly aligns with IJPE's mission of fostering "auditing as a catalyst for inclusive growth." Furthermore, I will volunteer monthly at the Jerusalem Municipal Finance Office to train public-sector Auditors on detecting irregularities in municipal contracts—ensuring taxpayer funds serve Jerusalem’s diverse population equitably.</w:t>
      </w:r>
    </w:p>
    <w:p>
      <w:pPr>
        <w:pStyle w:val="BodyText"/>
      </w:pPr>
      <w:r>
        <w:t xml:space="preserve">I recognize that Israel Jerusalem’s reputation as a business hub attracts global talent. However, what sets our city apart is the symbiotic relationship between its ancient institutions and modern financial innovation. As an Auditor, I intend to honor this legacy by merging traditional accountability practices with digital auditing tools like AI-driven anomaly detection systems now deployed in Jerusalem’s stock exchange. My vision extends beyond compliance: I aim to position Israel Jerusalem as a global model for</w:t>
      </w:r>
      <w:r>
        <w:t xml:space="preserve"> </w:t>
      </w:r>
      <w:r>
        <w:rPr>
          <w:iCs/>
          <w:i/>
        </w:rPr>
        <w:t xml:space="preserve">resilient auditing</w:t>
      </w:r>
      <w:r>
        <w:t xml:space="preserve">—where financial integrity becomes a pillar of community trust.</w:t>
      </w:r>
    </w:p>
    <w:p>
      <w:pPr>
        <w:pStyle w:val="BodyText"/>
      </w:pPr>
      <w:r>
        <w:t xml:space="preserve">This Scholarship Application Letter embodies my resolve to become an Auditor who serves not merely as a compliance officer, but as an economic guardian for Israel Jerusalem. The program at IJPE represents the precise confluence of academic excellence and contextual expertise I require. With your support, I will transform this opportunity into tangible contributions: strengthening financial governance in Jerusalem’s economy, mentoring future Auditors from underrepresented communities, and advancing Israel's standing as a leader in ethical financial oversight.</w:t>
      </w:r>
    </w:p>
    <w:p>
      <w:pPr>
        <w:pStyle w:val="BodyText"/>
      </w:pPr>
      <w:r>
        <w:t xml:space="preserve">With deepest respect and anticipation,</w:t>
      </w:r>
    </w:p>
    <w:p>
      <w:pPr>
        <w:pStyle w:val="BodyText"/>
      </w:pPr>
      <w:r>
        <w:t xml:space="preserve">[Your Full Name]</w:t>
      </w:r>
      <w:r>
        <w:br/>
      </w:r>
      <w:r>
        <w:t xml:space="preserve">Certified Accounting Professional (CAP)</w:t>
      </w:r>
      <w:r>
        <w:br/>
      </w:r>
      <w:r>
        <w:t xml:space="preserve">Tel Aviv University, B.A. in Accounting</w:t>
      </w:r>
    </w:p>
    <w:p>
      <w:r>
        <w:pict>
          <v:rect style="width:0;height:1.5pt" o:hralign="center" o:hrstd="t" o:hr="t"/>
        </w:pict>
      </w:r>
    </w:p>
    <w:p>
      <w:pPr>
        <w:pStyle w:val="FirstParagraph"/>
      </w:pPr>
      <w:r>
        <w:t xml:space="preserve">Word Count: 852 | This document is part of the Scholarship Application Letter for Auditor Training in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Israel Jerusalem</dc:title>
  <dc:creator/>
  <dc:language>en</dc:language>
  <cp:keywords/>
  <dcterms:created xsi:type="dcterms:W3CDTF">2026-07-23T20:05:46Z</dcterms:created>
  <dcterms:modified xsi:type="dcterms:W3CDTF">2026-07-23T20:05:46Z</dcterms:modified>
</cp:coreProperties>
</file>

<file path=docProps/custom.xml><?xml version="1.0" encoding="utf-8"?>
<Properties xmlns="http://schemas.openxmlformats.org/officeDocument/2006/custom-properties" xmlns:vt="http://schemas.openxmlformats.org/officeDocument/2006/docPropsVTypes"/>
</file>