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Xce94b65a937665e6fbaf8f7fadf0fef2267caa0"/>
    <w:p>
      <w:pPr>
        <w:pStyle w:val="Heading1"/>
      </w:pPr>
      <w:r>
        <w:t xml:space="preserve">SCHOLARSHIP APPLICATION LETTER FOR AUDITOR PROFESSIONAL DEVELOPMENT IN JAPAN TOKYO</w:t>
      </w:r>
    </w:p>
    <w:p>
      <w:pPr>
        <w:pStyle w:val="FirstParagraph"/>
      </w:pPr>
      <w:r>
        <w:t xml:space="preserve">Date: October 26, 2023</w:t>
      </w:r>
    </w:p>
    <w:p>
      <w:pPr>
        <w:pStyle w:val="BodyText"/>
      </w:pPr>
      <w:r>
        <w:t xml:space="preserve">Admissions Committee</w:t>
      </w:r>
      <w:r>
        <w:br/>
      </w:r>
      <w:r>
        <w:t xml:space="preserve">International Scholarship Foundation</w:t>
      </w:r>
      <w:r>
        <w:br/>
      </w:r>
      <w:r>
        <w:t xml:space="preserve">1-5-1 Marunouchi, Chiyoda City</w:t>
      </w:r>
      <w:r>
        <w:br/>
      </w:r>
      <w:r>
        <w:t xml:space="preserve">Tokyo, Japan</w:t>
      </w:r>
    </w:p>
    <w:bookmarkStart w:id="20" w:name="X895268bc0f738a80541ae2f0147c4762e4d82e7"/>
    <w:p>
      <w:pPr>
        <w:pStyle w:val="Heading2"/>
      </w:pPr>
      <w:r>
        <w:t xml:space="preserve">Dear Esteemed Scholarship Selection Committee,</w:t>
      </w:r>
    </w:p>
    <w:p>
      <w:pPr>
        <w:pStyle w:val="FirstParagraph"/>
      </w:pPr>
      <w:r>
        <w:t xml:space="preserve">With profound enthusiasm, I submit my formal Scholarship Application Letter seeking financial support for advanced professional development in auditing at the prestigious Tokyo Institute of Accounting (TIA) in Japan Tokyo. As a dedicated accounting graduate from the University of Sydney with exceptional academic credentials and a compelling vision for global financial integrity, I am prepared to become an exemplary</w:t>
      </w:r>
      <w:r>
        <w:t xml:space="preserve"> </w:t>
      </w:r>
      <w:r>
        <w:rPr>
          <w:bCs/>
          <w:b/>
        </w:rPr>
        <w:t xml:space="preserve">Auditor</w:t>
      </w:r>
      <w:r>
        <w:t xml:space="preserve"> </w:t>
      </w:r>
      <w:r>
        <w:t xml:space="preserve">within Japan's dynamic economic landscape. This scholarship represents not merely financial assistance, but the crucial catalyst that will enable me to contribute meaningfully to Tokyo's position as Asia's premier financial hub.</w:t>
      </w:r>
    </w:p>
    <w:p>
      <w:pPr>
        <w:pStyle w:val="BodyText"/>
      </w:pPr>
      <w:r>
        <w:t xml:space="preserve">My journey toward becoming a certified Auditor has been meticulously structured around understanding complex international accounting frameworks. During my undergraduate studies at the University of Sydney, I achieved a 3.9/4.0 GPA while specializing in International Financial Reporting Standards (IFRS) and forensic auditing methodologies. My capstone project analyzing cross-border transaction risks for multinational corporations earned departmental recognition, directly aligning with the precision required of an</w:t>
      </w:r>
      <w:r>
        <w:t xml:space="preserve"> </w:t>
      </w:r>
      <w:r>
        <w:rPr>
          <w:bCs/>
          <w:b/>
        </w:rPr>
        <w:t xml:space="preserve">Auditor</w:t>
      </w:r>
      <w:r>
        <w:t xml:space="preserve"> </w:t>
      </w:r>
      <w:r>
        <w:t xml:space="preserve">navigating Tokyo's intricate regulatory environment. However, I recognized that true mastery demands immersion within the very ecosystem where these standards are implemented – hence my unwavering commitment to pursue advanced certification in Japan Tokyo.</w:t>
      </w:r>
    </w:p>
    <w:p>
      <w:pPr>
        <w:pStyle w:val="BodyText"/>
      </w:pPr>
      <w:r>
        <w:t xml:space="preserve">Japan Tokyo presents an unparalleled learning environment for aspiring Auditors due to its unique confluence of traditional Japanese business ethics and cutting-edge global financial practices. As the headquarters for 58% of Japan's Fortune 500 companies and home to the Tokyo Stock Exchange – Asia's largest market – this metropolis offers immediate access to real-world auditing challenges in a culture that values meticulous attention to detail. The Japanese approach to Kaizen (continuous improvement) in financial processes, combined with the stringent requirements of Japan's Financial Services Agency (JFSA), creates an ideal training ground for developing the nuanced skills required of modern Auditors. My research with Prof. Kenji Tanaka at Waseda University's Center for International Accounting confirmed that Tokyo-based firms like KPMG Japan and Deloitte Tokyo consistently prioritize professionals who understand both Japanese corporate culture and international compliance frameworks – precisely the expertise I aim to cultivate.</w:t>
      </w:r>
    </w:p>
    <w:p>
      <w:pPr>
        <w:pStyle w:val="BodyText"/>
      </w:pPr>
      <w:r>
        <w:t xml:space="preserve">My professional trajectory further validates this strategic focus. After graduating, I worked as a Junior Auditor at PwC Sydney for 18 months, conducting audits for major Japanese subsidiaries operating in Australia. This experience revealed critical gaps in my understanding of Japan-specific regulations like the Companies Act Amendments (2021) and Japan's unique disclosure requirements under the Financial Instruments and Exchange Act (FIEA). I observed firsthand how Japanese companies navigate complex shareholder structures and corporate governance models that differ significantly from Western frameworks. For instance, during an audit of a Tokyo-listed electronics manufacturer, I identified discrepancies in inventory valuation related to Japan's specific tax treatment of semiconductor components – a nuance absent from my Australian training. This incident crystallized my need for specialized education within</w:t>
      </w:r>
      <w:r>
        <w:t xml:space="preserve"> </w:t>
      </w:r>
      <w:r>
        <w:rPr>
          <w:bCs/>
          <w:b/>
        </w:rPr>
        <w:t xml:space="preserve">Japan Tokyo</w:t>
      </w:r>
      <w:r>
        <w:t xml:space="preserve">, where I can learn directly from local regulatory experts and gain contextual understanding impossible through theoretical study alone.</w:t>
      </w:r>
    </w:p>
    <w:p>
      <w:pPr>
        <w:pStyle w:val="BodyText"/>
      </w:pPr>
      <w:r>
        <w:t xml:space="preserve">The proposed scholarship will be instrumental in overcoming the financial barriers to this critical phase of my career. The Tokyo Institute of Accounting's Master of Professional Auditing program requires approximately ¥3,200,000 (approx. $21,500 USD) for tuition and accommodation – a sum significantly exceeding my personal savings capacity. This Scholarship Application Letter represents not just an application for funding, but a strategic investment in developing an Auditor who will bridge global accounting standards with Japanese business practices. The scholarship would cover 85% of program costs, allowing me to focus entirely on mastering advanced topics including: (1) Japan's integrated reporting framework under the Corporate Governance Code, (2) anti-money laundering compliance for Tokyo's international banking sector, and (3) digital audit techniques using Japan's new Financial Data Exchange System. With this support, I will be positioned to immediately contribute to firms like EY Tokyo or Grant Thornton Japan upon graduation.</w:t>
      </w:r>
    </w:p>
    <w:p>
      <w:pPr>
        <w:pStyle w:val="BodyText"/>
      </w:pPr>
      <w:r>
        <w:t xml:space="preserve">My long-term vision extends beyond personal career advancement; I intend to become a pioneer in fostering international auditing standards within the Japanese business community. Having observed Japan's growing role in ASEAN financial markets, I plan to establish an audit consultancy specializing in cross-border compliance – helping foreign companies navigate Tokyo's regulatory landscape while assisting Japanese firms expanding into global markets. This initiative will directly address the critical shortage of bilingual Auditors who understand both Western frameworks and Japan's unique corporate culture, a gap identified by the Japanese Ministry of Economy, Trade and Industry (METI) in their 2022 report on international business competitiveness.</w:t>
      </w:r>
    </w:p>
    <w:p>
      <w:pPr>
        <w:pStyle w:val="BodyText"/>
      </w:pPr>
      <w:r>
        <w:t xml:space="preserve">What distinguishes my candidacy is my proven commitment to bridging cultural divides through professional excellence. During my internship at Tokyo Electron's Australian office, I developed a cross-cultural communication protocol for audit teams that reduced misunderstandings by 40% in joint projects between Japanese and Australian staff – a skill directly transferable to the collaborative environment of Japan Tokyo's financial sector. Furthermore, my fluency in Japanese (JLPT N2 level) and ongoing language studies at the Tokyo International School demonstrate my dedication to fully integrating into this professional community. I have already secured a letter of intent from KPMG Japan for post-graduation employment, contingent upon successful completion of their advanced auditing certification – a testament to the alignment between my goals and Japan's professional needs.</w:t>
      </w:r>
    </w:p>
    <w:p>
      <w:pPr>
        <w:pStyle w:val="BodyText"/>
      </w:pPr>
      <w:r>
        <w:t xml:space="preserve">The significance of this opportunity transcends personal ambition. As an</w:t>
      </w:r>
      <w:r>
        <w:t xml:space="preserve"> </w:t>
      </w:r>
      <w:r>
        <w:rPr>
          <w:bCs/>
          <w:b/>
        </w:rPr>
        <w:t xml:space="preserve">Auditor</w:t>
      </w:r>
      <w:r>
        <w:t xml:space="preserve"> </w:t>
      </w:r>
      <w:r>
        <w:t xml:space="preserve">trained in Japan Tokyo, I will contribute to strengthening global financial transparency at a pivotal moment when international trade volumes are rebounding from pandemic disruptions. The World Bank reports that 28% of Japanese corporations now operate in ASEAN markets, yet audit standardization remains inconsistent across the region – a gap where my dual expertise can make tangible impact. My Scholarship Application Letter is thus an investment in Japan's economic leadership and global financial stability.</w:t>
      </w:r>
    </w:p>
    <w:p>
      <w:pPr>
        <w:pStyle w:val="BodyText"/>
      </w:pPr>
      <w:r>
        <w:t xml:space="preserve">Upon completing my studies, I will actively engage with Japan Tokyo's professional community through the Japanese Institute of Certified Public Accountants (JICPA), contributing to their international audit standards committee. I aim to mentor future graduates from Australian institutions seeking careers in Japan, creating a sustainable pipeline of culturally competent Auditors. This cycle of knowledge transfer – enabled by this scholarship – represents the true measure of success for any professional development initiative.</w:t>
      </w:r>
    </w:p>
    <w:p>
      <w:pPr>
        <w:pStyle w:val="BodyText"/>
      </w:pPr>
      <w:r>
        <w:t xml:space="preserve">In closing, I reiterate my profound commitment to becoming an exceptional Auditor within Japan Tokyo's premier financial ecosystem. This scholarship is not merely a pathway for me; it is the essential catalyst that will enable me to deliver immediate value to Japanese corporations, international partners, and ultimately global financial integrity. Thank you for considering this Scholarship Application Letter – I welcome the opportunity to discuss how my vision aligns with your mission of fostering international professional excellence in Japan Tokyo.</w:t>
      </w:r>
    </w:p>
    <w:p>
      <w:pPr>
        <w:pStyle w:val="BodyText"/>
      </w:pPr>
      <w:r>
        <w:t xml:space="preserve">Respectfully submitted,</w:t>
      </w:r>
    </w:p>
    <w:p>
      <w:pPr>
        <w:pStyle w:val="BodyText"/>
      </w:pPr>
      <w:r>
        <w:br/>
      </w:r>
      <w:r>
        <w:br/>
      </w:r>
      <w:r>
        <w:br/>
      </w:r>
    </w:p>
    <w:p>
      <w:pPr>
        <w:pStyle w:val="BodyText"/>
      </w:pPr>
      <w:r>
        <w:t xml:space="preserve">Alexandra Tanaka</w:t>
      </w:r>
    </w:p>
    <w:p>
      <w:pPr>
        <w:pStyle w:val="BodyText"/>
      </w:pPr>
      <w:r>
        <w:t xml:space="preserve">27-3 Nakano, Shibuya City, Tokyo, Japan</w:t>
      </w:r>
      <w:r>
        <w:br/>
      </w:r>
      <w:r>
        <w:t xml:space="preserve">+81 3-6450-8921 | alex.tanaka@unisys.edu</w:t>
      </w:r>
    </w:p>
    <w:p>
      <w:pPr>
        <w:pStyle w:val="BodyText"/>
      </w:pPr>
      <w:r>
        <w:t xml:space="preserve">Word Count: 876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Position in Japan Tokyo</dc:title>
  <dc:creator/>
  <dc:language>en</dc:language>
  <cp:keywords/>
  <dcterms:created xsi:type="dcterms:W3CDTF">2026-07-21T02:25:50Z</dcterms:created>
  <dcterms:modified xsi:type="dcterms:W3CDTF">2026-07-21T02:25:50Z</dcterms:modified>
</cp:coreProperties>
</file>

<file path=docProps/custom.xml><?xml version="1.0" encoding="utf-8"?>
<Properties xmlns="http://schemas.openxmlformats.org/officeDocument/2006/custom-properties" xmlns:vt="http://schemas.openxmlformats.org/officeDocument/2006/docPropsVTypes"/>
</file>