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0"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Scholarship Committee</w:t>
      </w:r>
      <w:r>
        <w:br/>
      </w:r>
      <w:r>
        <w:t xml:space="preserve">Philippine Institute of Certified Public Accountants (PICPA)</w:t>
      </w:r>
      <w:r>
        <w:br/>
      </w:r>
      <w:r>
        <w:t xml:space="preserve">1st Floor, PICPA Building</w:t>
      </w:r>
      <w:r>
        <w:br/>
      </w:r>
      <w:r>
        <w:t xml:space="preserve">849 Arlegui St., Legaspi Village</w:t>
      </w:r>
      <w:r>
        <w:br/>
      </w:r>
      <w:r>
        <w:t xml:space="preserve">Makati City 1227, Philippines</w:t>
      </w:r>
    </w:p>
    <w:p>
      <w:pPr>
        <w:pStyle w:val="BodyText"/>
      </w:pPr>
      <w:r>
        <w:rPr>
          <w:bCs/>
          <w:b/>
        </w:rPr>
        <w:t xml:space="preserve">Subject:</w:t>
      </w:r>
      <w:r>
        <w:t xml:space="preserve"> </w:t>
      </w:r>
      <w:r>
        <w:t xml:space="preserve">Application for the "Future Auditor Leadership Scholarship" in Support of Professional Development as an Auditor in the Philippines Manila Financial Ecosystem</w:t>
      </w:r>
    </w:p>
    <w:p>
      <w:pPr>
        <w:pStyle w:val="BodyText"/>
      </w:pPr>
      <w:r>
        <w:t xml:space="preserve">Dear Esteemed Scholarship Committee Members,</w:t>
      </w:r>
    </w:p>
    <w:p>
      <w:pPr>
        <w:pStyle w:val="BodyText"/>
      </w:pPr>
      <w:r>
        <w:t xml:space="preserve">It is with profound respect for the critical role of financial integrity in national development that I submit my formal application for the "Future Auditor Leadership Scholarship" offered by the Philippine Institute of Certified Public Accountants. As a dedicated Bachelor of Science in Accountancy student at De La Salle University-Manila and an aspiring auditor deeply committed to strengthening financial accountability across</w:t>
      </w:r>
      <w:r>
        <w:t xml:space="preserve"> </w:t>
      </w:r>
      <w:r>
        <w:rPr>
          <w:iCs/>
          <w:i/>
        </w:rPr>
        <w:t xml:space="preserve">Philippines Manila</w:t>
      </w:r>
      <w:r>
        <w:t xml:space="preserve">, this scholarship represents not merely financial support, but a vital catalyst for my professional journey aligned with the highest standards of auditing practice within our nation’s most dynamic economic hub.</w:t>
      </w:r>
    </w:p>
    <w:p>
      <w:pPr>
        <w:pStyle w:val="BodyText"/>
      </w:pPr>
      <w:r>
        <w:t xml:space="preserve">My passion for auditing crystallized during my internship at PricewaterhouseCoopers Manila, where I observed firsthand how rigorous audit processes safeguard investor confidence in the Philippine capital. In</w:t>
      </w:r>
      <w:r>
        <w:t xml:space="preserve"> </w:t>
      </w:r>
      <w:r>
        <w:rPr>
          <w:iCs/>
          <w:i/>
        </w:rPr>
        <w:t xml:space="preserve">Philippines Manila</w:t>
      </w:r>
      <w:r>
        <w:t xml:space="preserve">, where financial centers like Bonifacio Global City and Makati City serve as the nerve center of ASEAN business activity, auditors are indispensable guardians against fraud and misrepresentation. The recent SEC (Securities and Exchange Commission) mandates for enhanced corporate governance in publicly listed companies underscore the urgent need for skilled auditors who understand local regulatory frameworks like Philippine Accounting Standards (PAS) and International Financial Reporting Standards (IFRS) as applied within our unique economic context. I am resolved to contribute to this mission through disciplined, ethical auditing practice.</w:t>
      </w:r>
    </w:p>
    <w:p>
      <w:pPr>
        <w:pStyle w:val="BodyText"/>
      </w:pPr>
      <w:r>
        <w:t xml:space="preserve">This</w:t>
      </w:r>
      <w:r>
        <w:t xml:space="preserve"> </w:t>
      </w:r>
      <w:r>
        <w:rPr>
          <w:iCs/>
          <w:i/>
        </w:rPr>
        <w:t xml:space="preserve">Scholarship Application Letter</w:t>
      </w:r>
      <w:r>
        <w:t xml:space="preserve"> </w:t>
      </w:r>
      <w:r>
        <w:t xml:space="preserve">details my commitment to becoming a transformative auditor for the</w:t>
      </w:r>
      <w:r>
        <w:t xml:space="preserve"> </w:t>
      </w:r>
      <w:r>
        <w:rPr>
          <w:iCs/>
          <w:i/>
        </w:rPr>
        <w:t xml:space="preserve">Philippines Manila</w:t>
      </w:r>
      <w:r>
        <w:t xml:space="preserve"> </w:t>
      </w:r>
      <w:r>
        <w:t xml:space="preserve">business community. My academic record consistently reflects excellence, with a GPA of 3.85/4.00 in accountancy subjects, including specialized coursework in "Advanced Auditing under PHAS" and "Fraud Detection in Philippine SMEs." I have actively engaged with the Philippine Association of Accountants (PAA) Manila Chapter, participating in workshops on BSP (Bangko Sentral ng Pilipinas) compliance requirements and tax audit protocols. Most significantly, during my internship, I assisted in an audit of a leading BPO firm headquartered in Quezon City—identifying discrepancies related to revenue recognition under PAS 18 that ultimately strengthened their financial reporting to the SEC. This experience solidified my resolve: auditing is not merely about checking boxes; it’s about protecting livelihoods and fostering sustainable growth across</w:t>
      </w:r>
      <w:r>
        <w:t xml:space="preserve"> </w:t>
      </w:r>
      <w:r>
        <w:rPr>
          <w:iCs/>
          <w:i/>
        </w:rPr>
        <w:t xml:space="preserve">Philippines Manila</w:t>
      </w:r>
      <w:r>
        <w:t xml:space="preserve">.</w:t>
      </w:r>
    </w:p>
    <w:p>
      <w:pPr>
        <w:pStyle w:val="BodyText"/>
      </w:pPr>
      <w:r>
        <w:t xml:space="preserve">The financial burden of advanced professional development, including the CPA licensure exams (which require multiple attempts in the Philippines’ rigorous examination system) and specialized training in forensic accounting, presents a significant barrier. The "Future Auditor Leadership Scholarship" would directly address this by funding my preparatory courses for the 2024 CPA Board Examination and enrollment in a Certified Fraud Examiner (CFE) certification program tailored to Philippine legal frameworks. Without this support, my aspiration to serve as an auditor at firms like BDO Unibank or the Government Auditing Office (GAO) would remain unrealized, depriving</w:t>
      </w:r>
      <w:r>
        <w:t xml:space="preserve"> </w:t>
      </w:r>
      <w:r>
        <w:rPr>
          <w:iCs/>
          <w:i/>
        </w:rPr>
        <w:t xml:space="preserve">Philippines Manila</w:t>
      </w:r>
      <w:r>
        <w:t xml:space="preserve"> </w:t>
      </w:r>
      <w:r>
        <w:t xml:space="preserve">of another professional committed to elevating audit quality amid rising economic complexity.</w:t>
      </w:r>
    </w:p>
    <w:p>
      <w:pPr>
        <w:pStyle w:val="BodyText"/>
      </w:pPr>
      <w:r>
        <w:t xml:space="preserve">My long-term vision aligns precisely with the Philippines’ development goals. I aim to specialize in auditing for micro, small, and medium enterprises (MSMEs)—the backbone of</w:t>
      </w:r>
      <w:r>
        <w:t xml:space="preserve"> </w:t>
      </w:r>
      <w:r>
        <w:rPr>
          <w:iCs/>
          <w:i/>
        </w:rPr>
        <w:t xml:space="preserve">Philippines Manila</w:t>
      </w:r>
      <w:r>
        <w:t xml:space="preserve">'s economy—which often lack robust financial controls. By providing accessible audit services tailored to their needs, I can help MSMEs access formal credit, comply with BIR regulations, and scale responsibly. This mission is especially urgent given the post-pandemic recovery efforts in Metro Manila, where transparent financial reporting directly impacts small business survival rates. As a future auditor, I will embody the "Bayanihan" spirit—collaborative community service—through pro bono audit clinics for local cooperatives in Marikina City and Pasig City, extending accountability beyond corporate clients to grassroots economic actors.</w:t>
      </w:r>
    </w:p>
    <w:p>
      <w:pPr>
        <w:pStyle w:val="BodyText"/>
      </w:pPr>
      <w:r>
        <w:t xml:space="preserve">I have chosen to pursue auditing not as a career path alone, but as a civic duty. In the</w:t>
      </w:r>
      <w:r>
        <w:t xml:space="preserve"> </w:t>
      </w:r>
      <w:r>
        <w:rPr>
          <w:iCs/>
          <w:i/>
        </w:rPr>
        <w:t xml:space="preserve">Philippines Manila</w:t>
      </w:r>
      <w:r>
        <w:t xml:space="preserve"> </w:t>
      </w:r>
      <w:r>
        <w:t xml:space="preserve">landscape, where financial transparency influences foreign investment inflows and domestic economic stability, auditors are pivotal in building public trust. My dedication to mastering Philippine-specific audit standards—from SEC Rule 68 on annual reports to the latest Anti-Money Laundering Act (AMLA) guidelines—will ensure I deliver value immediately upon licensure. I have already begun volunteering with the Department of Trade and Industry (DTI) Manila’s SME Advisory Program, assisting small vendors in financial record-keeping, a role that reinforced how auditing drives inclusive growth.</w:t>
      </w:r>
    </w:p>
    <w:p>
      <w:pPr>
        <w:pStyle w:val="BodyText"/>
      </w:pPr>
      <w:r>
        <w:t xml:space="preserve">The</w:t>
      </w:r>
      <w:r>
        <w:t xml:space="preserve"> </w:t>
      </w:r>
      <w:r>
        <w:rPr>
          <w:iCs/>
          <w:i/>
        </w:rPr>
        <w:t xml:space="preserve">Scholarship Application Letter</w:t>
      </w:r>
      <w:r>
        <w:t xml:space="preserve"> </w:t>
      </w:r>
      <w:r>
        <w:t xml:space="preserve">represents more than an appeal for funds; it is a promise. I pledge to champion the highest ethical standards of the auditing profession, as embodied by PICPA’s Code of Ethics, and to leverage this scholarship to become a leader in advancing audit quality across</w:t>
      </w:r>
      <w:r>
        <w:t xml:space="preserve"> </w:t>
      </w:r>
      <w:r>
        <w:rPr>
          <w:iCs/>
          <w:i/>
        </w:rPr>
        <w:t xml:space="preserve">Philippines Manila</w:t>
      </w:r>
      <w:r>
        <w:t xml:space="preserve">. My goal is not merely personal achievement but collective progress—ensuring that every business, from a jeepney operator in Tondo to a multinational subsidiary in Bonifacio Global City, operates with financial integrity that fuels national prosperity.</w:t>
      </w:r>
    </w:p>
    <w:p>
      <w:pPr>
        <w:pStyle w:val="BodyText"/>
      </w:pPr>
      <w:r>
        <w:t xml:space="preserve">Thank you for considering my application. I am eager to discuss how my commitment to excellence in auditing aligns with PICPA’s mission of elevating the profession in the</w:t>
      </w:r>
      <w:r>
        <w:t xml:space="preserve"> </w:t>
      </w:r>
      <w:r>
        <w:rPr>
          <w:iCs/>
          <w:i/>
        </w:rPr>
        <w:t xml:space="preserve">Philippines Manila</w:t>
      </w:r>
      <w:r>
        <w:t xml:space="preserve"> </w:t>
      </w:r>
      <w:r>
        <w:t xml:space="preserve">ecosystem. I welcome the opportunity to provide additional materials or participate in an interview at your convenience.</w:t>
      </w:r>
    </w:p>
    <w:p>
      <w:pPr>
        <w:pStyle w:val="BodyText"/>
      </w:pPr>
      <w:r>
        <w:t xml:space="preserve">Respectfully,</w:t>
      </w:r>
    </w:p>
    <w:p>
      <w:pPr>
        <w:pStyle w:val="BodyText"/>
      </w:pPr>
      <w:r>
        <w:rPr>
          <w:bCs/>
          <w:b/>
        </w:rPr>
        <w:t xml:space="preserve">Name:</w:t>
      </w:r>
      <w:r>
        <w:t xml:space="preserve"> </w:t>
      </w:r>
      <w:r>
        <w:t xml:space="preserve">Maria Clarice Santos</w:t>
      </w:r>
    </w:p>
    <w:p>
      <w:pPr>
        <w:pStyle w:val="BodyText"/>
      </w:pPr>
      <w:r>
        <w:rPr>
          <w:bCs/>
          <w:b/>
        </w:rPr>
        <w:t xml:space="preserve">Contact Number:</w:t>
      </w:r>
      <w:r>
        <w:t xml:space="preserve"> </w:t>
      </w:r>
      <w:r>
        <w:t xml:space="preserve">+63 917 123 4567</w:t>
      </w:r>
    </w:p>
    <w:p>
      <w:pPr>
        <w:pStyle w:val="BodyText"/>
      </w:pPr>
      <w:r>
        <w:rPr>
          <w:bCs/>
          <w:b/>
        </w:rPr>
        <w:t xml:space="preserve">Email Address:</w:t>
      </w:r>
      <w:r>
        <w:t xml:space="preserve"> </w:t>
      </w:r>
      <w:r>
        <w:t xml:space="preserve">maria.santos@deped.edu.ph</w:t>
      </w:r>
    </w:p>
    <w:p>
      <w:pPr>
        <w:pStyle w:val="BodyText"/>
      </w:pPr>
      <w:r>
        <w:rPr>
          <w:bCs/>
          <w:b/>
        </w:rPr>
        <w:t xml:space="preserve">National ID Number:</w:t>
      </w:r>
      <w:r>
        <w:t xml:space="preserve"> </w:t>
      </w:r>
      <w:r>
        <w:t xml:space="preserve">8705-234-986-021</w:t>
      </w:r>
    </w:p>
    <w:p>
      <w:pPr>
        <w:pStyle w:val="BodyText"/>
      </w:pPr>
      <w:r>
        <w:rPr>
          <w:iCs/>
          <w:i/>
        </w:rPr>
        <w:t xml:space="preserve">Word Count: 872</w:t>
      </w:r>
    </w:p>
    <w:p>
      <w:pPr>
        <w:pStyle w:val="BodyText"/>
      </w:pPr>
      <w:r>
        <w:t xml:space="preserve">This document is submitted as a formal</w:t>
      </w:r>
      <w:r>
        <w:t xml:space="preserve"> </w:t>
      </w:r>
      <w:r>
        <w:rPr>
          <w:bCs/>
          <w:b/>
        </w:rPr>
        <w:t xml:space="preserve">Scholarship Application Letter</w:t>
      </w:r>
      <w:r>
        <w:t xml:space="preserve"> </w:t>
      </w:r>
      <w:r>
        <w:t xml:space="preserve">for an auditor training program in the context of professional development within the financial sector of</w:t>
      </w:r>
      <w:r>
        <w:t xml:space="preserve"> </w:t>
      </w:r>
      <w:r>
        <w:rPr>
          <w:bCs/>
          <w:b/>
        </w:rPr>
        <w:t xml:space="preserve">Philippines Manila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Philippines Manila</dc:title>
  <dc:creator/>
  <dc:language>en</dc:language>
  <cp:keywords/>
  <dcterms:created xsi:type="dcterms:W3CDTF">2026-07-20T21:10:10Z</dcterms:created>
  <dcterms:modified xsi:type="dcterms:W3CDTF">2026-07-20T21:10:10Z</dcterms:modified>
</cp:coreProperties>
</file>

<file path=docProps/custom.xml><?xml version="1.0" encoding="utf-8"?>
<Properties xmlns="http://schemas.openxmlformats.org/officeDocument/2006/custom-properties" xmlns:vt="http://schemas.openxmlformats.org/officeDocument/2006/docPropsVTypes"/>
</file>