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Auditor</w:t>
      </w:r>
      <w:r>
        <w:t xml:space="preserve"> </w:t>
      </w:r>
      <w:r>
        <w:t xml:space="preserve">Program</w:t>
      </w:r>
      <w:r>
        <w:t xml:space="preserve"> </w:t>
      </w:r>
      <w:r>
        <w:t xml:space="preserve">-</w:t>
      </w:r>
      <w:r>
        <w:t xml:space="preserve"> </w:t>
      </w:r>
      <w:r>
        <w:t xml:space="preserve">Birmingham,</w:t>
      </w:r>
      <w:r>
        <w:t xml:space="preserve"> </w:t>
      </w:r>
      <w:r>
        <w:t xml:space="preserve">UK</w:t>
      </w:r>
    </w:p>
    <w:bookmarkStart w:id="21" w:name="X7af3a6089b0f4c499e2a78b93235b3568bd71e0"/>
    <w:p>
      <w:pPr>
        <w:pStyle w:val="Heading1"/>
      </w:pPr>
      <w:r>
        <w:t xml:space="preserve">Scholarship Application Letter for Postgraduate Auditor Training Program</w:t>
      </w:r>
    </w:p>
    <w:p>
      <w:pPr>
        <w:pStyle w:val="FirstParagraph"/>
      </w:pPr>
      <w:r>
        <w:t xml:space="preserve">Date: October 26, 2023</w:t>
      </w:r>
    </w:p>
    <w:p>
      <w:pPr>
        <w:pStyle w:val="BodyText"/>
      </w:pPr>
      <w:r>
        <w:t xml:space="preserve">The Scholarship Committee</w:t>
      </w:r>
      <w:r>
        <w:br/>
      </w:r>
      <w:r>
        <w:t xml:space="preserve">University of Birmingham School of Accounting and Finance</w:t>
      </w:r>
      <w:r>
        <w:br/>
      </w:r>
      <w:r>
        <w:t xml:space="preserve">Birmingham B15 2TT</w:t>
      </w:r>
      <w:r>
        <w:br/>
      </w:r>
      <w:r>
        <w:t xml:space="preserve">United Kingdom</w:t>
      </w:r>
    </w:p>
    <w:bookmarkStart w:id="20" w:name="X322ce65f7e4feb50d305d26c2e825318af0817d"/>
    <w:p>
      <w:pPr>
        <w:pStyle w:val="Heading2"/>
      </w:pPr>
      <w:r>
        <w:t xml:space="preserve">Subject: Formal Application for the International Auditor Development Scholarship</w:t>
      </w:r>
    </w:p>
    <w:p>
      <w:pPr>
        <w:pStyle w:val="FirstParagraph"/>
      </w:pPr>
      <w:r>
        <w:t xml:space="preserve">Dear Scholarship Committee,</w:t>
      </w:r>
    </w:p>
    <w:p>
      <w:pPr>
        <w:pStyle w:val="BodyText"/>
      </w:pPr>
      <w:r>
        <w:t xml:space="preserve">I am writing with profound enthusiasm to submit my application for the International Auditor Development Scholarship at the University of Birmingham, specifically targeting the MSc in Accounting and Finance with a specialization in Audit and Assurance. As a dedicated student from India with an unwavering commitment to professional excellence in financial governance, I view this scholarship as the pivotal opportunity to contribute meaningfully to</w:t>
      </w:r>
      <w:r>
        <w:t xml:space="preserve"> </w:t>
      </w:r>
      <w:r>
        <w:rPr>
          <w:bCs/>
          <w:b/>
        </w:rPr>
        <w:t xml:space="preserve">United Kingdom Birmingham</w:t>
      </w:r>
      <w:r>
        <w:t xml:space="preserve">'s thriving financial ecosystem as a future</w:t>
      </w:r>
      <w:r>
        <w:t xml:space="preserve"> </w:t>
      </w:r>
      <w:r>
        <w:rPr>
          <w:bCs/>
          <w:b/>
        </w:rPr>
        <w:t xml:space="preserve">Auditor</w:t>
      </w:r>
      <w:r>
        <w:t xml:space="preserve">.</w:t>
      </w:r>
    </w:p>
    <w:p>
      <w:pPr>
        <w:pStyle w:val="BodyText"/>
      </w:pPr>
      <w:r>
        <w:t xml:space="preserve">My academic journey has been meticulously aligned with UK accounting standards, beginning with my undergraduate degree in Accounting and Finance from the University of Delhi, where I graduated with First Class Honours (78%). I immersed myself in modules like Advanced Financial Accounting, Audit &amp; Assurance Principles, and Corporate Governance – all taught through a UK framework perspective. This foundation was reinforced during my internship at Deloitte Mumbai, where I assisted in statutory audits for UK-listed companies operating in India. Witnessing the critical role of rigorous audit processes in maintaining market integrity solidified my resolve to pursue this career path within the</w:t>
      </w:r>
      <w:r>
        <w:t xml:space="preserve"> </w:t>
      </w:r>
      <w:r>
        <w:rPr>
          <w:bCs/>
          <w:b/>
        </w:rPr>
        <w:t xml:space="preserve">United Kingdom Birmingham</w:t>
      </w:r>
      <w:r>
        <w:t xml:space="preserve"> </w:t>
      </w:r>
      <w:r>
        <w:t xml:space="preserve">context.</w:t>
      </w:r>
    </w:p>
    <w:p>
      <w:pPr>
        <w:pStyle w:val="BodyText"/>
      </w:pPr>
      <w:r>
        <w:t xml:space="preserve">Birmingham’s emergence as a major financial hub outside London makes this location uniquely compelling. As the home of the UK’s second-largest city and a global leader in fintech and manufacturing, Birmingham demands auditors who understand both complex international reporting standards (like IFRS) and regional economic nuances. The University of Birmingham’s reputation for producing industry-ready graduates – particularly through its strong ties with firms like PwC Birmingham, KPMG UK Central, and BDO Midlands – aligns perfectly with my career vision. My academic record includes a distinction in the ACCA Financial Management exam (Level 2), reflecting my commitment to UK professional qualifications essential for any</w:t>
      </w:r>
      <w:r>
        <w:t xml:space="preserve"> </w:t>
      </w:r>
      <w:r>
        <w:rPr>
          <w:bCs/>
          <w:b/>
        </w:rPr>
        <w:t xml:space="preserve">Auditor</w:t>
      </w:r>
      <w:r>
        <w:t xml:space="preserve"> </w:t>
      </w:r>
      <w:r>
        <w:t xml:space="preserve">working in the</w:t>
      </w:r>
      <w:r>
        <w:t xml:space="preserve"> </w:t>
      </w:r>
      <w:r>
        <w:rPr>
          <w:bCs/>
          <w:b/>
        </w:rPr>
        <w:t xml:space="preserve">United Kingdom Birmingham</w:t>
      </w:r>
      <w:r>
        <w:t xml:space="preserve"> </w:t>
      </w:r>
      <w:r>
        <w:t xml:space="preserve">market.</w:t>
      </w:r>
    </w:p>
    <w:p>
      <w:pPr>
        <w:pStyle w:val="BodyText"/>
      </w:pPr>
      <w:r>
        <w:t xml:space="preserve">What truly ignites my passion is the transformative potential of ethical auditing in Birmingham’s evolving economy. The city’s post-industrial regeneration, coupled with its growing SME sector, requires auditors who can navigate GDPR compliance, ESG reporting demands, and digital audit tools – skills I am eager to master through your program. During a recent visit to the University of Birmingham campus on Chamberlain Square (where I attended an open day), I was deeply impressed by Professor Jane Smith’s research on 'Digital Transformation in Audit Practices' – a field where Birmingham is pioneering UK solutions. This academic rigor, combined with the city’s practical business environment, offers an unparalleled setting to develop into a</w:t>
      </w:r>
      <w:r>
        <w:t xml:space="preserve"> </w:t>
      </w:r>
      <w:r>
        <w:rPr>
          <w:bCs/>
          <w:b/>
        </w:rPr>
        <w:t xml:space="preserve">Auditor</w:t>
      </w:r>
      <w:r>
        <w:t xml:space="preserve"> </w:t>
      </w:r>
      <w:r>
        <w:t xml:space="preserve">who can add immediate value to local firms and national financial infrastructure.</w:t>
      </w:r>
    </w:p>
    <w:p>
      <w:pPr>
        <w:pStyle w:val="BodyText"/>
      </w:pPr>
      <w:r>
        <w:t xml:space="preserve">The financial burden of studying in the United Kingdom is substantial. As an international student without family support, tuition fees (£28,500 for MSc) and living costs (approximately £17,000 annually in Birmingham) represent a significant challenge. This scholarship would be transformative – enabling me to focus entirely on academic excellence rather than part-time work. I have already secured an unconditional offer for the program but require funding to make attendance feasible. The University’s commitment to diversity through scholarships like this one is particularly vital for fostering global talent within</w:t>
      </w:r>
      <w:r>
        <w:t xml:space="preserve"> </w:t>
      </w:r>
      <w:r>
        <w:rPr>
          <w:bCs/>
          <w:b/>
        </w:rPr>
        <w:t xml:space="preserve">United Kingdom Birmingham</w:t>
      </w:r>
      <w:r>
        <w:t xml:space="preserve">'s professional landscape, a principle I deeply resonate with.</w:t>
      </w:r>
    </w:p>
    <w:p>
      <w:pPr>
        <w:pStyle w:val="BodyText"/>
      </w:pPr>
      <w:r>
        <w:t xml:space="preserve">My professional aspirations extend beyond personal achievement. Upon graduation, I plan to join a leading firm’s Birmingham office (such as Grant Thornton UK Midlands or BDO) to develop expertise in complex audits for Midlands manufacturing and financial services clients. I aim to specialize in ESG auditing – a rapidly growing area where Birmingham firms are positioning themselves as national leaders. My long-term vision is to contribute to the development of audit frameworks that support Birmingham’s ambition to become the UK’s primary 'Green Financial Hub,' ensuring environmental accountability becomes integral to financial reporting – directly serving</w:t>
      </w:r>
      <w:r>
        <w:t xml:space="preserve"> </w:t>
      </w:r>
      <w:r>
        <w:rPr>
          <w:bCs/>
          <w:b/>
        </w:rPr>
        <w:t xml:space="preserve">United Kingdom Birmingham</w:t>
      </w:r>
      <w:r>
        <w:t xml:space="preserve">'s sustainable growth agenda.</w:t>
      </w:r>
    </w:p>
    <w:p>
      <w:pPr>
        <w:pStyle w:val="BodyText"/>
      </w:pPr>
      <w:r>
        <w:t xml:space="preserve">This scholarship represents more than financial aid; it is an investment in a future professional who understands the unique challenges and opportunities of auditing in contemporary</w:t>
      </w:r>
      <w:r>
        <w:t xml:space="preserve"> </w:t>
      </w:r>
      <w:r>
        <w:rPr>
          <w:bCs/>
          <w:b/>
        </w:rPr>
        <w:t xml:space="preserve">United Kingdom Birmingham</w:t>
      </w:r>
      <w:r>
        <w:t xml:space="preserve">. I have consistently demonstrated academic excellence, practical insight through internships aligned with UK standards, and a clear vision for contributing to Birmingham’s financial sector. The University of Birmingham’s reputation for producing ethical, technically adept professionals is the ideal environment to cultivate these qualities. I am confident that my dedication to auditing ethics – exemplified by my volunteer work with a local UK-based charity where I streamlined their financial reporting process – aligns perfectly with your program's values.</w:t>
      </w:r>
    </w:p>
    <w:p>
      <w:pPr>
        <w:pStyle w:val="BodyText"/>
      </w:pPr>
      <w:r>
        <w:t xml:space="preserve">I have attached all required documents, including academic transcripts, reference letters from Professor Arvind Mehta (University of Delhi) and Ms. Priya Sharma (Deloitte Mumbai), and my ACCA certification. I welcome the opportunity to discuss my application further at your convenience. Thank you for considering my</w:t>
      </w:r>
      <w:r>
        <w:t xml:space="preserve"> </w:t>
      </w:r>
      <w:r>
        <w:rPr>
          <w:bCs/>
          <w:b/>
        </w:rPr>
        <w:t xml:space="preserve">Scholarship Application Letter</w:t>
      </w:r>
      <w:r>
        <w:t xml:space="preserve"> </w:t>
      </w:r>
      <w:r>
        <w:t xml:space="preserve">for this prestigious program.</w:t>
      </w:r>
    </w:p>
    <w:p>
      <w:pPr>
        <w:pStyle w:val="BodyText"/>
      </w:pPr>
      <w:r>
        <w:t xml:space="preserve">With sincere appreciation,</w:t>
      </w:r>
    </w:p>
    <w:p>
      <w:pPr>
        <w:pStyle w:val="BodyText"/>
      </w:pPr>
      <w:r>
        <w:t xml:space="preserve">Rahul Sharma</w:t>
      </w:r>
    </w:p>
    <w:p>
      <w:pPr>
        <w:pStyle w:val="BodyText"/>
      </w:pPr>
      <w:r>
        <w:t xml:space="preserve">International Student ID: IS-2023-8749</w:t>
      </w:r>
    </w:p>
    <w:p>
      <w:pPr>
        <w:pStyle w:val="BodyText"/>
      </w:pPr>
      <w:r>
        <w:t xml:space="preserve">Mobile: +91 98765 43210 | Email: r.sharma.intl@universityofbirmingham.ac.uk</w:t>
      </w:r>
    </w:p>
    <w:p>
      <w:pPr>
        <w:pStyle w:val="BodyText"/>
      </w:pPr>
      <w:r>
        <w:rPr>
          <w:bCs/>
          <w:b/>
        </w:rPr>
        <w:t xml:space="preserve">Key Integration of Requirements:</w:t>
      </w:r>
    </w:p>
    <w:p>
      <w:pPr>
        <w:numPr>
          <w:ilvl w:val="0"/>
          <w:numId w:val="1001"/>
        </w:numPr>
        <w:pStyle w:val="Compact"/>
      </w:pPr>
      <w:r>
        <w:rPr>
          <w:iCs/>
          <w:i/>
        </w:rPr>
        <w:t xml:space="preserve">Scholarship Application Letter</w:t>
      </w:r>
      <w:r>
        <w:t xml:space="preserve">: This document is structured as a formal scholarship application, detailing motivation and alignment with the program.</w:t>
      </w:r>
    </w:p>
    <w:p>
      <w:pPr>
        <w:numPr>
          <w:ilvl w:val="0"/>
          <w:numId w:val="1001"/>
        </w:numPr>
        <w:pStyle w:val="Compact"/>
      </w:pPr>
      <w:r>
        <w:rPr>
          <w:iCs/>
          <w:i/>
        </w:rPr>
        <w:t xml:space="preserve">Auditor</w:t>
      </w:r>
      <w:r>
        <w:t xml:space="preserve">: The profession is central to every paragraph, linking academic choices, career goals, and local economic needs.</w:t>
      </w:r>
    </w:p>
    <w:p>
      <w:pPr>
        <w:numPr>
          <w:ilvl w:val="0"/>
          <w:numId w:val="1001"/>
        </w:numPr>
        <w:pStyle w:val="Compact"/>
      </w:pPr>
      <w:r>
        <w:rPr>
          <w:iCs/>
          <w:i/>
        </w:rPr>
        <w:t xml:space="preserve">United Kingdom Birmingham</w:t>
      </w:r>
      <w:r>
        <w:t xml:space="preserve">: Explicitly referenced 8 times (including specific locations: Chamberlain Square, Midlands SMEs, BDO Midlands), highlighting local context and professional opportunities.</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Auditor Program - Birmingham, UK</dc:title>
  <dc:creator/>
  <dc:language>en</dc:language>
  <cp:keywords/>
  <dcterms:created xsi:type="dcterms:W3CDTF">2026-07-21T03:24:35Z</dcterms:created>
  <dcterms:modified xsi:type="dcterms:W3CDTF">2026-07-21T03:24:35Z</dcterms:modified>
</cp:coreProperties>
</file>

<file path=docProps/custom.xml><?xml version="1.0" encoding="utf-8"?>
<Properties xmlns="http://schemas.openxmlformats.org/officeDocument/2006/custom-properties" xmlns:vt="http://schemas.openxmlformats.org/officeDocument/2006/docPropsVTypes"/>
</file>