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Manchester</w:t>
      </w:r>
    </w:p>
    <w:bookmarkStart w:id="21" w:name="X96a4f197941a4412f5a1304b366689bdf0fffba"/>
    <w:p>
      <w:pPr>
        <w:pStyle w:val="Heading1"/>
      </w:pPr>
      <w:r>
        <w:t xml:space="preserve">SCHOLARSHIP APPLICATION LETTER FOR AUDITOR PROFESSIONAL DEVELOPMENT</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 Business School</w:t>
      </w:r>
      <w:r>
        <w:br/>
      </w:r>
      <w:r>
        <w:t xml:space="preserve">Manchester, United Kingdom M13 9PL</w:t>
      </w:r>
    </w:p>
    <w:bookmarkStart w:id="20" w:name="X60b7032aab3671ceccfc23f9a8ee78039d33ab5"/>
    <w:p>
      <w:pPr>
        <w:pStyle w:val="Heading2"/>
      </w:pPr>
      <w:r>
        <w:t xml:space="preserve">Subject: Application for Scholarship Support to Pursue Advanced Auditor Training in the United Kingdom Manchester</w:t>
      </w:r>
    </w:p>
    <w:p>
      <w:pPr>
        <w:pStyle w:val="FirstParagraph"/>
      </w:pPr>
      <w:r>
        <w:t xml:space="preserve">Dear Scholarship Committee,</w:t>
      </w:r>
    </w:p>
    <w:p>
      <w:pPr>
        <w:pStyle w:val="BodyText"/>
      </w:pPr>
      <w:r>
        <w:t xml:space="preserve">It is with profound enthusiasm and deep professional conviction that I submit this Scholarship Application Letter to formally apply for financial support toward my postgraduate studies in Audit and Assurance at the University of Manchester Business School. As an aspiring professional committed to excellence in the accounting field, I have meticulously aligned my academic trajectory with the strategic demands of becoming a certified Auditor within the United Kingdom Manchester financial ecosystem—a region renowned for its global business leadership and rigorous audit standards.</w:t>
      </w:r>
    </w:p>
    <w:p>
      <w:pPr>
        <w:pStyle w:val="BodyText"/>
      </w:pPr>
      <w:r>
        <w:t xml:space="preserve">My passion for auditing crystallized during my undergraduate studies in Accounting at [Your University], where I consistently achieved top 5% ranking while completing an internship with PwC's Manchester office. There, I observed firsthand how meticulous auditing practices safeguard market integrity, protect stakeholders, and drive ethical corporate governance—principles that now form the bedrock of my professional philosophy. The United Kingdom Manchester financial district serves as a critical hub for multinational corporations requiring auditors who understand complex international regulations like IFRS and UK GAAP. This environment is precisely where I aim to contribute meaningfully as a future Auditor, and it necessitates specialized training unavailable elsewhere in the UK.</w:t>
      </w:r>
    </w:p>
    <w:p>
      <w:pPr>
        <w:pStyle w:val="BodyText"/>
      </w:pPr>
      <w:r>
        <w:t xml:space="preserve">My academic journey has been purposefully designed to cultivate the technical acumen required for modern auditing. I completed independent research on "Risk Assessment Frameworks in Post-Brexit Financial Audits," which demonstrated my ability to analyze regulatory complexities—a skill directly applicable to Manchester's evolving business landscape. During my internship, I assisted in the audit of a FTSE 250 manufacturing firm, developing proficiency in data analytics tools like ACL and Tableau that are increasingly vital for modern Auditor work. These experiences solidified my understanding that effective auditing transcends technical compliance; it demands analytical rigor, ethical vigilance, and strategic insight—qualities I intend to refine through the University of Manchester's MSc in Audit and Assurance program.</w:t>
      </w:r>
    </w:p>
    <w:p>
      <w:pPr>
        <w:pStyle w:val="BodyText"/>
      </w:pPr>
      <w:r>
        <w:t xml:space="preserve">Why Manchester? The city's unique position as a financial center outside London offers an unparalleled learning environment. As the headquarters for numerous international banks, manufacturing giants, and professional services firms, Manchester provides direct exposure to high-stakes auditing scenarios that shape UK-wide practices. The University of Manchester Business School's partnership with the Association of Chartered Certified Accountants (ACCA) and Institute of Chartered Accountants in England and Wales (ICAEW) ensures our curriculum aligns with global auditor competency frameworks. Most critically, the program's specialization in "Digital Transformation in Audit" addresses a critical gap I observed while working at KPMG Manchester: the urgent need for auditors skilled in AI-driven risk analysis. This focus directly responds to the evolving demands of becoming an Auditor within contemporary UK business structures.</w:t>
      </w:r>
    </w:p>
    <w:p>
      <w:pPr>
        <w:pStyle w:val="BodyText"/>
      </w:pPr>
      <w:r>
        <w:t xml:space="preserve">Financial considerations necessitate scholarship support, as my family's limited resources cannot sustain tuition and living expenses in Manchester while I pursue this credential. My parents' modest income from small-scale retail operations in [Your Hometown] means I must balance part-time work with studies—compromising my academic focus and professional development. The scholarship would alleviate this burden, allowing me to fully immerse myself in the rigorous curriculum and network with industry leaders through Manchester's extensive auditor community. This investment is not merely personal; it represents a commitment to strengthening Manchester's position as a global audit excellence center.</w:t>
      </w:r>
    </w:p>
    <w:p>
      <w:pPr>
        <w:pStyle w:val="BodyText"/>
      </w:pPr>
      <w:r>
        <w:t xml:space="preserve">My professional vision extends beyond technical competence: I aspire to lead an audit practice specializing in ESG (Environmental, Social, Governance) reporting—a growing priority for Manchester-based corporations transitioning toward net-zero goals. The University of Manchester's Centre for Corporate Responsibility provides the exact academic foundation needed to develop this niche expertise. I have already initiated discussions with Professor [Name] regarding research on "Sustainability Disclosure Audits," demonstrating my proactive engagement with Manchester's academic resources. This scholarship would enable me to formalize such initiatives, directly contributing to the United Kingdom Manchester's reputation as a sustainability leader.</w:t>
      </w:r>
    </w:p>
    <w:p>
      <w:pPr>
        <w:pStyle w:val="BodyText"/>
      </w:pPr>
      <w:r>
        <w:t xml:space="preserve">As an applicant, I bring more than academic achievement—I offer relentless dedication. During my undergraduate studies, I co-founded a peer mentorship program for accounting students at [Your University], increasing first-year retention by 27% through structured study groups focused on technical standards. This reflects my commitment to community building within the auditor profession—a value deeply aligned with Manchester's collaborative business culture. My proposed career path includes attaining ACA/ACCA qualifications within two years of graduation, followed by a role at one of Manchester's Big Four firms, where I will apply my skills to audit multinational clients navigating UK-EU trade regulations.</w:t>
      </w:r>
    </w:p>
    <w:p>
      <w:pPr>
        <w:pStyle w:val="BodyText"/>
      </w:pPr>
      <w:r>
        <w:t xml:space="preserve">I recognize that the United Kingdom Manchester represents more than a location—it is the nerve center of professional accounting innovation. The scholarship I seek would empower me to contribute meaningfully to this ecosystem as an ethical, technologically adept Auditor who understands both local market nuances and global compliance frameworks. My long-term goal is to establish an audit consultancy in Manchester specializing in cross-border fintech firms, directly supporting the city's ambition to become Europe's leading financial innovation hub.</w:t>
      </w:r>
    </w:p>
    <w:p>
      <w:pPr>
        <w:pStyle w:val="BodyText"/>
      </w:pPr>
      <w:r>
        <w:t xml:space="preserve">Throughout my application process, I have researched extensively how Manchester's unique business environment shapes auditor training needs. The University of Manchester Business School’s emphasis on "Auditor Professionalism in Complex Environments" mirrors my own philosophy that auditing must balance regulatory precision with contextual understanding—particularly crucial for Manchester's diverse economy spanning manufacturing, tech, and healthcare sectors. This alignment confirms this program as the essential next step in my journey toward becoming a trusted Auditor.</w:t>
      </w:r>
    </w:p>
    <w:p>
      <w:pPr>
        <w:pStyle w:val="BodyText"/>
      </w:pPr>
      <w:r>
        <w:t xml:space="preserve">I respectfully request consideration for this scholarship opportunity to advance my mission of elevating audit standards within the United Kingdom Manchester professional landscape. Thank you for reviewing my Scholarship Application Letter with the seriousness it deserves. I welcome the opportunity to discuss how my commitment to excellence aligns with your institution's vision and eagerly await a response.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Manchester</dc:title>
  <dc:creator/>
  <dc:language>en</dc:language>
  <cp:keywords/>
  <dcterms:created xsi:type="dcterms:W3CDTF">2026-07-21T06:01:04Z</dcterms:created>
  <dcterms:modified xsi:type="dcterms:W3CDTF">2026-07-21T06:01:04Z</dcterms:modified>
</cp:coreProperties>
</file>

<file path=docProps/custom.xml><?xml version="1.0" encoding="utf-8"?>
<Properties xmlns="http://schemas.openxmlformats.org/officeDocument/2006/custom-properties" xmlns:vt="http://schemas.openxmlformats.org/officeDocument/2006/docPropsVTypes"/>
</file>