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Brisbane Automotive Innovation Foundation</w:t>
      </w:r>
      <w:r>
        <w:br/>
      </w:r>
      <w:r>
        <w:t xml:space="preserve">123 Technology Avenue</w:t>
      </w:r>
      <w:r>
        <w:br/>
      </w:r>
      <w:r>
        <w:t xml:space="preserve">Brisbane QLD 4000</w:t>
      </w:r>
      <w:r>
        <w:br/>
      </w:r>
      <w:r>
        <w:t xml:space="preserve">Australia</w:t>
      </w:r>
    </w:p>
    <w:bookmarkStart w:id="20" w:name="X2b1b2cc052918e7ab5d05ab296bca322422a883"/>
    <w:p>
      <w:pPr>
        <w:pStyle w:val="Heading2"/>
      </w:pPr>
      <w:r>
        <w:t xml:space="preserve">Subject: Scholarship Application for Automotive Engineering Excellence in Australia Brisbane</w:t>
      </w:r>
    </w:p>
    <w:p>
      <w:pPr>
        <w:pStyle w:val="FirstParagraph"/>
      </w:pPr>
      <w:r>
        <w:t xml:space="preserve">Dear Scholarship Committee,</w:t>
      </w:r>
    </w:p>
    <w:p>
      <w:pPr>
        <w:pStyle w:val="BodyText"/>
      </w:pPr>
      <w:r>
        <w:t xml:space="preserve">I am writing with profound enthusiasm to submit my application for the prestigious Automotive Engineering Innovation Scholarship at the Brisbane Automotive Innovation Foundation. As a dedicated aspiring</w:t>
      </w:r>
      <w:r>
        <w:t xml:space="preserve"> </w:t>
      </w:r>
      <w:r>
        <w:rPr>
          <w:bCs/>
          <w:b/>
        </w:rPr>
        <w:t xml:space="preserve">Automotive Engineer</w:t>
      </w:r>
      <w:r>
        <w:t xml:space="preserve"> </w:t>
      </w:r>
      <w:r>
        <w:t xml:space="preserve">deeply passionate about advancing sustainable mobility solutions, I have meticulously aligned my academic trajectory and professional aspirations with the transformative opportunities available within</w:t>
      </w:r>
      <w:r>
        <w:t xml:space="preserve"> </w:t>
      </w:r>
      <w:r>
        <w:rPr>
          <w:iCs/>
          <w:i/>
        </w:rPr>
        <w:t xml:space="preserve">Australia Brisbane's</w:t>
      </w:r>
      <w:r>
        <w:t xml:space="preserve"> </w:t>
      </w:r>
      <w:r>
        <w:t xml:space="preserve">burgeoning automotive ecosystem. This</w:t>
      </w:r>
      <w:r>
        <w:t xml:space="preserve"> </w:t>
      </w:r>
      <w:r>
        <w:rPr>
          <w:bCs/>
          <w:b/>
        </w:rPr>
        <w:t xml:space="preserve">Scholarship Application Letter</w:t>
      </w:r>
      <w:r>
        <w:t xml:space="preserve"> </w:t>
      </w:r>
      <w:r>
        <w:t xml:space="preserve">outlines my qualifications, vision for contributing to Queensland’s engineering landscape, and why this scholarship represents a pivotal catalyst in my journey toward becoming a leader in global automotive innovation.</w:t>
      </w:r>
    </w:p>
    <w:p>
      <w:pPr>
        <w:pStyle w:val="BodyText"/>
      </w:pPr>
      <w:r>
        <w:t xml:space="preserve">My academic foundation began with a Bachelor of Mechanical Engineering (First Class Honours) from the University of Technology Sydney, where I specialized in vehicle dynamics and alternative propulsion systems. My thesis, "Thermal Management Systems for Electric Vehicle Battery Packs," earned university-wide recognition and was published in the *Journal of Sustainable Transportation*. This work directly addressed critical challenges in Australia’s transition to EV adoption—specifically heat dissipation issues prevalent under our unique climate conditions. My research revealed that Brisbane’s subtropical environment (with average summer temperatures exceeding 32°C) exacerbates battery degradation by up to 40% compared to temperate regions, a problem demanding localized engineering solutions. This insight crystallized my commitment to focus my career in</w:t>
      </w:r>
      <w:r>
        <w:t xml:space="preserve"> </w:t>
      </w:r>
      <w:r>
        <w:rPr>
          <w:iCs/>
          <w:i/>
        </w:rPr>
        <w:t xml:space="preserve">Australia Brisbane</w:t>
      </w:r>
      <w:r>
        <w:t xml:space="preserve">, where the convergence of climate challenges and industry innovation creates an unparalleled laboratory for automotive advancement.</w:t>
      </w:r>
    </w:p>
    <w:p>
      <w:pPr>
        <w:pStyle w:val="BodyText"/>
      </w:pPr>
      <w:r>
        <w:t xml:space="preserve">My professional experience further solidified this focus. As a junior engineer at Holden’s Advanced Development Centre in Adelaide, I contributed to the validation testing of the new VE Commodore EV prototype. This role exposed me to rigorous safety protocols and supply chain complexities inherent in Australian manufacturing, while also highlighting Brisbane’s strategic positioning as a future hub for automotive R&amp;D. Queensland’s government has allocated $380 million toward its</w:t>
      </w:r>
      <w:r>
        <w:t xml:space="preserve"> </w:t>
      </w:r>
      <w:r>
        <w:rPr>
          <w:iCs/>
          <w:i/>
        </w:rPr>
        <w:t xml:space="preserve">Advanced Manufacturing Growth Plan</w:t>
      </w:r>
      <w:r>
        <w:t xml:space="preserve">, with Brisbane designated as the epicenter for electric vehicle infrastructure development. The establishment of the Queensland Automotive Innovation Hub (QAIH) in Brisbane—hosting partnerships between QUT, Toyota Australia, and local startups like Zeebox Mobility—offers an ideal ecosystem for my proposed research on "Climate-Adaptive Battery Systems for Urban Fleets." This scholarship would directly fund my Master of Engineering (Automotive) at Queensland University of Technology (QUT), where I am already conditionally accepted into the Automotive Research Centre’s High-Performance Vehicle Lab.</w:t>
      </w:r>
    </w:p>
    <w:p>
      <w:pPr>
        <w:pStyle w:val="BodyText"/>
      </w:pPr>
      <w:r>
        <w:t xml:space="preserve">What distinguishes Brisbane in the global automotive landscape is its unique blend of industrial heritage and forward-thinking innovation. Unlike traditional manufacturing centers, Brisbane integrates sustainability mandates with cutting-edge tech adoption—evidenced by its 100% renewable energy-powered testing facilities at the TransLink Electric Bus Depot and partnerships like the University of Queensland’s partnership with Tesla for battery recycling R&amp;D. As an</w:t>
      </w:r>
      <w:r>
        <w:t xml:space="preserve"> </w:t>
      </w:r>
      <w:r>
        <w:rPr>
          <w:bCs/>
          <w:b/>
        </w:rPr>
        <w:t xml:space="preserve">Automotive Engineer</w:t>
      </w:r>
      <w:r>
        <w:t xml:space="preserve">, I recognize that solving Australia’s mobility challenges requires engineers who understand both global best practices and local constraints. My proposed project will develop AI-driven thermal management systems specifically calibrated for Brisbane’s humidity levels (75% average) and urban congestion patterns, directly addressing the 23% higher battery degradation rates documented in our recent study of Brisbane Transit Authority EVs.</w:t>
      </w:r>
    </w:p>
    <w:p>
      <w:pPr>
        <w:pStyle w:val="BodyText"/>
      </w:pPr>
      <w:r>
        <w:t xml:space="preserve">This scholarship represents far more than financial support—it is an investment in bridging the gap between theoretical engineering and real-world impact within</w:t>
      </w:r>
      <w:r>
        <w:t xml:space="preserve"> </w:t>
      </w:r>
      <w:r>
        <w:rPr>
          <w:iCs/>
          <w:i/>
        </w:rPr>
        <w:t xml:space="preserve">Australia Brisbane</w:t>
      </w:r>
      <w:r>
        <w:t xml:space="preserve">. With $50,000 covering tuition, lab access fees at QUT’s Advanced Manufacturing Centre, and prototyping materials for my battery management system (BMS), I will accelerate my contribution to Queensland’s "Zero Emissions by 2035" roadmap. The scholarship also includes mentorship from Dr. Elena Rossi (former Toyota Australia CTO), whose work on heat-resistant battery architecture aligns precisely with my research goals. This guidance is invaluable as we navigate the complexities of Australian standards like ADR 73/01 for EV safety and the upcoming National Electric Vehicle Strategy.</w:t>
      </w:r>
    </w:p>
    <w:p>
      <w:pPr>
        <w:pStyle w:val="BodyText"/>
      </w:pPr>
      <w:r>
        <w:t xml:space="preserve">My long-term vision extends beyond Brisbane to position Australia as a global leader in climate-resilient automotive technology. Post-graduation, I plan to establish a Brisbane-based R&amp;D studio focused on adaptive mobility systems, targeting partnerships with emerging Australian players like Proterra (batteries) and EV charging network operator Chargefox. By embedding my research within Brisbane’s innovation cluster—where 73% of Queensland’s automotive engineers are concentrated—I will directly support the state government’s objective to grow its automotive sector by 28% by 2030. Moreover, I am committed to mentoring Indigenous students through QUT’s First Nations Engineering Program, addressing the current underrepresentation of Aboriginal and Torres Strait Islander professionals (only 1.4%) in Australia’s automotive industry.</w:t>
      </w:r>
    </w:p>
    <w:p>
      <w:pPr>
        <w:pStyle w:val="BodyText"/>
      </w:pPr>
      <w:r>
        <w:t xml:space="preserve">What fuels my dedication is witnessing Brisbane’s transformation from a traditional manufacturing city to a pioneer in sustainable mobility. During an internship at the Brisbane City Council’s Smart Mobility Initiative, I observed how localized engineering solutions—like solar-powered EV charging stations integrated with public transport hubs—reduce urban emissions by 18% while improving accessibility for non-owners. This tangible impact exemplifies why I believe</w:t>
      </w:r>
      <w:r>
        <w:t xml:space="preserve"> </w:t>
      </w:r>
      <w:r>
        <w:rPr>
          <w:bCs/>
          <w:b/>
        </w:rPr>
        <w:t xml:space="preserve">Australia Brisbane</w:t>
      </w:r>
      <w:r>
        <w:t xml:space="preserve"> </w:t>
      </w:r>
      <w:r>
        <w:t xml:space="preserve">is the optimal location to pioneer the next generation of automotive engineering. My research aims not only to solve immediate technical challenges but to create a replicable model for cities facing similar climate pressures worldwide.</w:t>
      </w:r>
    </w:p>
    <w:p>
      <w:pPr>
        <w:pStyle w:val="BodyText"/>
      </w:pPr>
      <w:r>
        <w:t xml:space="preserve">In conclusion, this scholarship represents a strategic investment in human capital that aligns perfectly with Brisbane’s vision as Australia’s automotive innovation capital. My academic rigor, industry experience, and unwavering commitment to Brisbane’s unique engineering challenges position me to maximize this opportunity. I am eager to contribute my skills toward developing solutions that will power not just Queensland but the global automotive industry forward—proving that the future of mobility is engineered here in</w:t>
      </w:r>
      <w:r>
        <w:t xml:space="preserve"> </w:t>
      </w:r>
      <w:r>
        <w:rPr>
          <w:iCs/>
          <w:i/>
        </w:rPr>
        <w:t xml:space="preserve">Australia Brisbane</w:t>
      </w:r>
      <w:r>
        <w:t xml:space="preserve">.</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sustainable automotive engineering aligns with your mission and would be honored to contribute to Brisbane’s legacy as a global leader in mobility innovation.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872 words, exceeding the minimum requirement of 800 words. All key terms ("Scholarship Application Letter," "Automotive Engineer," and "Australia Brisbane") are strategically integrated throughout the text to emphasize alignment with Brisbane's automotive innovation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2026-07-23T12:53:25Z</dcterms:created>
  <dcterms:modified xsi:type="dcterms:W3CDTF">2026-07-23T12:53:25Z</dcterms:modified>
</cp:coreProperties>
</file>

<file path=docProps/custom.xml><?xml version="1.0" encoding="utf-8"?>
<Properties xmlns="http://schemas.openxmlformats.org/officeDocument/2006/custom-properties" xmlns:vt="http://schemas.openxmlformats.org/officeDocument/2006/docPropsVTypes"/>
</file>