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Application for Automotive Engineering Excellence Scholarship</w:t>
      </w:r>
    </w:p>
    <w:bookmarkEnd w:id="20"/>
    <w:p>
      <w:pPr>
        <w:pStyle w:val="BodyText"/>
      </w:pPr>
      <w:r>
        <w:t xml:space="preserve">Dr. Anja Schmidt</w:t>
      </w:r>
    </w:p>
    <w:p>
      <w:pPr>
        <w:pStyle w:val="BodyText"/>
      </w:pPr>
      <w:r>
        <w:t xml:space="preserve">Scholarship Committee Chairman</w:t>
      </w:r>
    </w:p>
    <w:p>
      <w:pPr>
        <w:pStyle w:val="BodyText"/>
      </w:pPr>
      <w:r>
        <w:t xml:space="preserve">Berlin International Research Foundation (BIRF)</w:t>
      </w:r>
    </w:p>
    <w:p>
      <w:pPr>
        <w:pStyle w:val="BodyText"/>
      </w:pPr>
      <w:r>
        <w:t xml:space="preserve">Hardenbergstr. 36, Berlin, Germany</w:t>
      </w:r>
    </w:p>
    <w:p>
      <w:pPr>
        <w:pStyle w:val="BodyText"/>
      </w:pPr>
      <w:r>
        <w:t xml:space="preserve">Dear Dr. Schmidt and Esteemed Members of the Scholarship Committee,</w:t>
      </w:r>
    </w:p>
    <w:p>
      <w:pPr>
        <w:pStyle w:val="BodyText"/>
      </w:pPr>
      <w:r>
        <w:t xml:space="preserve">I am writing with profound enthusiasm to submit my application for the Automotive Engineering Excellence Scholarship at the Berlin International Research Foundation. As a dedicated aspiring Automotive Engineer from India with a bachelor's degree in Mechanical Engineering (First Class Honors, GPA 3.9/4.0), I have meticulously designed this Scholarship Application Letter to articulate how my academic trajectory, professional vision, and commitment to sustainable mobility align with Germany Berlin’s status as the global epicenter of automotive innovation.</w:t>
      </w:r>
    </w:p>
    <w:bookmarkStart w:id="21" w:name="X709c66089a842fb2f3a6fe27530db40d29e20c7"/>
    <w:p>
      <w:pPr>
        <w:pStyle w:val="Heading2"/>
      </w:pPr>
      <w:r>
        <w:t xml:space="preserve">Academic Foundation and Professional Motivation</w:t>
      </w:r>
    </w:p>
    <w:p>
      <w:pPr>
        <w:pStyle w:val="FirstParagraph"/>
      </w:pPr>
      <w:r>
        <w:t xml:space="preserve">My journey as an Automotive Engineer began during my undergraduate studies at the Indian Institute of Technology Madras, where I led a student team in designing a prototype electric vehicle with regenerative braking systems. This project ignited my passion for sustainable mobility solutions, but it also revealed critical gaps in my technical expertise—particularly in battery management systems and AI-driven vehicle dynamics. Recognizing that Germany Berlin has become the nerve center of automotive transformation, I resolved to pursue advanced studies at institutions like Technische Universität Berlin (TU Berlin) or the Fraunhofer Institute for Solar Energy Systems (ISE), where industry pioneers are redefining electric mobility.</w:t>
      </w:r>
    </w:p>
    <w:p>
      <w:pPr>
        <w:pStyle w:val="BodyText"/>
      </w:pPr>
      <w:r>
        <w:t xml:space="preserve">Germany’s automotive sector—home to global leaders like BMW, Mercedes-Benz, and Siemens Mobility—accounts for 30% of Europe’s engineering R&amp;D investment. Berlin specifically hosts the German Automotive Industry Association (VDA) headquarters and over 700 mobility startups in its "Mobility Cluster." This ecosystem is precisely where my ambition as an Automotive Engineer must flourish. I am not merely applying for a scholarship; I seek to become an active contributor to Germany Berlin’s mission of achieving carbon-neutral transportation by 2040.</w:t>
      </w:r>
    </w:p>
    <w:bookmarkEnd w:id="21"/>
    <w:bookmarkStart w:id="22" w:name="Xf08c62eb190915b6f52df83f8cae62cd8080b7d"/>
    <w:p>
      <w:pPr>
        <w:pStyle w:val="Heading2"/>
      </w:pPr>
      <w:r>
        <w:t xml:space="preserve">Why Germany Berlin? The Strategic Imperative</w:t>
      </w:r>
    </w:p>
    <w:p>
      <w:pPr>
        <w:pStyle w:val="FirstParagraph"/>
      </w:pPr>
      <w:r>
        <w:t xml:space="preserve">My decision to target Germany Berlin is rooted in its unparalleled fusion of academic rigor, industrial collaboration, and sustainability vision. Unlike other European hubs, Berlin offers a unique confluence of:</w:t>
      </w:r>
    </w:p>
    <w:p>
      <w:pPr>
        <w:numPr>
          <w:ilvl w:val="0"/>
          <w:numId w:val="1001"/>
        </w:numPr>
        <w:pStyle w:val="Compact"/>
      </w:pPr>
      <w:r>
        <w:rPr>
          <w:bCs/>
          <w:b/>
        </w:rPr>
        <w:t xml:space="preserve">Industry-Academia Synergy:</w:t>
      </w:r>
      <w:r>
        <w:t xml:space="preserve"> </w:t>
      </w:r>
      <w:r>
        <w:t xml:space="preserve">TU Berlin’s "Mobility Systems Engineering" program partners with BMW Group's research center in Munich and Daimler’s Berlin innovation lab, providing hands-on access to real-world projects like autonomous driving algorithms for urban environments.</w:t>
      </w:r>
    </w:p>
    <w:p>
      <w:pPr>
        <w:numPr>
          <w:ilvl w:val="0"/>
          <w:numId w:val="1001"/>
        </w:numPr>
        <w:pStyle w:val="Compact"/>
      </w:pPr>
      <w:r>
        <w:rPr>
          <w:bCs/>
          <w:b/>
        </w:rPr>
        <w:t xml:space="preserve">Sustainability Leadership:</w:t>
      </w:r>
      <w:r>
        <w:t xml:space="preserve"> </w:t>
      </w:r>
      <w:r>
        <w:t xml:space="preserve">Germany’s 2035 internal combustion engine ban has accelerated Berlin’s role as a testbed for hydrogen fuel cells (e.g., H2 Mobility GmbH) and smart grid integration—aligning with my thesis focus on "Vehicle-to-Grid Optimization."</w:t>
      </w:r>
    </w:p>
    <w:p>
      <w:pPr>
        <w:numPr>
          <w:ilvl w:val="0"/>
          <w:numId w:val="1001"/>
        </w:numPr>
        <w:pStyle w:val="Compact"/>
      </w:pPr>
      <w:r>
        <w:rPr>
          <w:bCs/>
          <w:b/>
        </w:rPr>
        <w:t xml:space="preserve">Global Talent Network:</w:t>
      </w:r>
      <w:r>
        <w:t xml:space="preserve"> </w:t>
      </w:r>
      <w:r>
        <w:t xml:space="preserve">Berlin’s diverse engineering community, including the 150+ international students at the Technical University of Applied Sciences in Berlin (HTW), offers cross-cultural collaboration essential for modern Automotive Engineering.</w:t>
      </w:r>
    </w:p>
    <w:p>
      <w:pPr>
        <w:pStyle w:val="FirstParagraph"/>
      </w:pPr>
      <w:r>
        <w:t xml:space="preserve">I have already secured preliminary acceptance into TU Berlin’s Master of Science in Vehicle Technology program, contingent on scholarship funding. This is not a generic application; it is a strategic commitment to grow within Germany Berlin’s innovation ecosystem.</w:t>
      </w:r>
    </w:p>
    <w:bookmarkEnd w:id="22"/>
    <w:bookmarkStart w:id="23" w:name="Xbc3f23b8f020fd9d03373aec207f61b12c08afb"/>
    <w:p>
      <w:pPr>
        <w:pStyle w:val="Heading2"/>
      </w:pPr>
      <w:r>
        <w:t xml:space="preserve">Scholarship Impact and Financial Necessity</w:t>
      </w:r>
    </w:p>
    <w:p>
      <w:pPr>
        <w:pStyle w:val="FirstParagraph"/>
      </w:pPr>
      <w:r>
        <w:t xml:space="preserve">As a first-generation university student from a middle-income family, the annual tuition and living costs in Berlin (€15,000–€22,000) represent a significant barrier. My savings cover only 45% of expenses, making this Scholarship Application Letter an urgent appeal for support. The BIRF scholarship would enable me to:</w:t>
      </w:r>
    </w:p>
    <w:p>
      <w:pPr>
        <w:numPr>
          <w:ilvl w:val="0"/>
          <w:numId w:val="1002"/>
        </w:numPr>
        <w:pStyle w:val="Compact"/>
      </w:pPr>
      <w:r>
        <w:rPr>
          <w:bCs/>
          <w:b/>
        </w:rPr>
        <w:t xml:space="preserve">Focus on Excellence:</w:t>
      </w:r>
      <w:r>
        <w:t xml:space="preserve"> </w:t>
      </w:r>
      <w:r>
        <w:t xml:space="preserve">Dedicate full-time to research (e.g., collaborating with Fraunhofer ISE on battery thermal management) instead of working part-time.</w:t>
      </w:r>
    </w:p>
    <w:p>
      <w:pPr>
        <w:numPr>
          <w:ilvl w:val="0"/>
          <w:numId w:val="1002"/>
        </w:numPr>
        <w:pStyle w:val="Compact"/>
      </w:pPr>
      <w:r>
        <w:rPr>
          <w:bCs/>
          <w:b/>
        </w:rPr>
        <w:t xml:space="preserve">Contribute Immediately:</w:t>
      </w:r>
      <w:r>
        <w:t xml:space="preserve"> </w:t>
      </w:r>
      <w:r>
        <w:t xml:space="preserve">Join Berlin’s "Mobility Innovation Lab" as a research assistant, supporting projects like the EU-funded "E-Mobility Urban Networks" initiative.</w:t>
      </w:r>
    </w:p>
    <w:p>
      <w:pPr>
        <w:numPr>
          <w:ilvl w:val="0"/>
          <w:numId w:val="1002"/>
        </w:numPr>
        <w:pStyle w:val="Compact"/>
      </w:pPr>
      <w:r>
        <w:rPr>
          <w:bCs/>
          <w:b/>
        </w:rPr>
        <w:t xml:space="preserve">Create Sustainable Impact:</w:t>
      </w:r>
      <w:r>
        <w:t xml:space="preserve"> </w:t>
      </w:r>
      <w:r>
        <w:t xml:space="preserve">Develop affordable electric vehicle solutions for emerging markets—a priority emphasized by Germany Berlin’s Federal Ministry of Transport.</w:t>
      </w:r>
    </w:p>
    <w:p>
      <w:pPr>
        <w:pStyle w:val="FirstParagraph"/>
      </w:pPr>
      <w:r>
        <w:t xml:space="preserve">This investment transcends individual opportunity; it fuels Germany Berlin’s mission to lead in sustainable mobility. With 17,000 automotive engineering jobs vacant nationwide (2023 VDA report), my skills will directly address critical industry needs while reinforcing Berlin’s global reputation.</w:t>
      </w:r>
    </w:p>
    <w:bookmarkEnd w:id="23"/>
    <w:bookmarkStart w:id="24" w:name="X0ad05e552842fbd34494fb6dfe7d1cf8b754784"/>
    <w:p>
      <w:pPr>
        <w:pStyle w:val="Heading2"/>
      </w:pPr>
      <w:r>
        <w:t xml:space="preserve">Future Vision: An Automotive Engineer’s Commitment to Germany Berlin</w:t>
      </w:r>
    </w:p>
    <w:p>
      <w:pPr>
        <w:pStyle w:val="FirstParagraph"/>
      </w:pPr>
      <w:r>
        <w:t xml:space="preserve">My long-term vision is to establish a mobility tech startup in Berlin focused on AI-powered fleet optimization for e-commerce logistics—a sector projected to grow by 25% annually in Germany. Within five years, I aim to partner with companies like Deutsche Bahn and ZF Friedrichshafen to deploy scalable solutions that reduce urban transport emissions by 30%. This path requires not just technical skill but deep integration into Germany Berlin’s innovation culture. The scholarship will provide the bridge between my academic potential and this tangible impact.</w:t>
      </w:r>
    </w:p>
    <w:p>
      <w:pPr>
        <w:pStyle w:val="BodyText"/>
      </w:pPr>
      <w:r>
        <w:t xml:space="preserve">Germany Berlin has already set the blueprint for industry transformation through its "E-Mobility Strategy" and inclusive talent initiatives. By supporting me, BIRF doesn’t just fund a student—it invests in a future Automotive Engineer who will contribute to Berlin’s legacy as "the world’s most sustainable mobility capital." My application embodies this ethos: I seek not merely to learn in Germany Berlin, but to elevate it through innovation.</w:t>
      </w:r>
    </w:p>
    <w:bookmarkEnd w:id="24"/>
    <w:p>
      <w:pPr>
        <w:pStyle w:val="BodyText"/>
      </w:pPr>
      <w:r>
        <w:t xml:space="preserve">In closing, I implore the committee to consider my Scholarship Application Letter as a testament to my unwavering commitment to automotive engineering’s most urgent frontier—sustainable mobility. Berlin is not just a destination; it is the crucible where tomorrow’s automotive solutions are forged. With your support, I will honor Germany Berlin’s leadership by becoming part of its next breakthrough. Thank you for considering how this scholarship will transform my career into a force for global environmental progress.</w:t>
      </w:r>
    </w:p>
    <w:p>
      <w:pPr>
        <w:pStyle w:val="BodyText"/>
      </w:pPr>
      <w:r>
        <w:t xml:space="preserve">Respectfully submitted,</w:t>
      </w:r>
    </w:p>
    <w:p>
      <w:r>
        <w:pict>
          <v:rect style="width:0;height:1.5pt" o:hralign="center" o:hrstd="t" o:hr="t"/>
        </w:pict>
      </w:r>
    </w:p>
    <w:p>
      <w:pPr>
        <w:pStyle w:val="FirstParagraph"/>
      </w:pPr>
      <w:r>
        <w:t xml:space="preserve">Arjun Patel</w:t>
      </w:r>
    </w:p>
    <w:p>
      <w:pPr>
        <w:pStyle w:val="BodyText"/>
      </w:pPr>
      <w:r>
        <w:t xml:space="preserve">Phone: +91 9876543210 | Email: arjun.patel@iitmadras.ac.in</w:t>
      </w:r>
    </w:p>
    <w:p>
      <w:pPr>
        <w:pStyle w:val="BodyText"/>
      </w:pPr>
      <w:r>
        <w:t xml:space="preserve">LinkedIn: linkedin.com/in/arjunpatel-automotive</w:t>
      </w:r>
    </w:p>
    <w:p>
      <w:pPr>
        <w:pStyle w:val="BodyText"/>
      </w:pPr>
      <w:r>
        <w:rPr>
          <w:bCs/>
          <w:b/>
        </w:rPr>
        <w:t xml:space="preserve">Word Count:</w:t>
      </w:r>
      <w:r>
        <w:t xml:space="preserve"> </w:t>
      </w:r>
      <w:r>
        <w:t xml:space="preserve">852 words | Document Prepared for Berlin International Research Foundation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Berlin</dc:title>
  <dc:creator/>
  <dc:language>en</dc:language>
  <cp:keywords/>
  <dcterms:created xsi:type="dcterms:W3CDTF">2026-07-23T10:31:17Z</dcterms:created>
  <dcterms:modified xsi:type="dcterms:W3CDTF">2026-07-23T10:31:17Z</dcterms:modified>
</cp:coreProperties>
</file>

<file path=docProps/custom.xml><?xml version="1.0" encoding="utf-8"?>
<Properties xmlns="http://schemas.openxmlformats.org/officeDocument/2006/custom-properties" xmlns:vt="http://schemas.openxmlformats.org/officeDocument/2006/docPropsVTypes"/>
</file>