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in</w:t>
      </w:r>
      <w:r>
        <w:t xml:space="preserve"> </w:t>
      </w:r>
      <w:r>
        <w:t xml:space="preserve">Kuwait</w:t>
      </w:r>
      <w:r>
        <w:t xml:space="preserve"> </w:t>
      </w:r>
      <w:r>
        <w:t xml:space="preserve">City</w:t>
      </w:r>
    </w:p>
    <w:bookmarkStart w:id="20" w:name="X7e1c0ea87eff4c1910b85d871e95ba443172d21"/>
    <w:p>
      <w:pPr>
        <w:pStyle w:val="Heading1"/>
      </w:pPr>
      <w:r>
        <w:t xml:space="preserve">Scholarship Application Letter: Pursuing Advanced Studies in Automotive Engineering to Serve Kuwait City's Vision 2035</w:t>
      </w:r>
    </w:p>
    <w:p>
      <w:pPr>
        <w:pStyle w:val="FirstParagraph"/>
      </w:pPr>
      <w:r>
        <w:t xml:space="preserve">Dear Scholarship Committee,</w:t>
      </w:r>
    </w:p>
    <w:p>
      <w:pPr>
        <w:pStyle w:val="BodyText"/>
      </w:pPr>
      <w:r>
        <w:t xml:space="preserve">I am writing this Scholarship Application Letter with profound enthusiasm and purpose to request financial support for my postgraduate studies in Automotive Engineering at a globally renowned institution. My unwavering ambition is not merely academic advancement but the strategic application of cutting-edge engineering knowledge directly within Kuwait City’s rapidly evolving automotive sector. As a proud citizen of Kuwait with deep roots in the nation's cultural and economic fabric, I am committed to contributing to the Kingdom’s transformative Vision 2035, specifically targeting sustainable mobility solutions that will position Kuwait City as a regional leader in intelligent transportation systems.</w:t>
      </w:r>
    </w:p>
    <w:p>
      <w:pPr>
        <w:pStyle w:val="BodyText"/>
      </w:pPr>
      <w:r>
        <w:t xml:space="preserve">My academic foundation is built upon a Bachelor’s degree in Mechanical Engineering from Kuwait University, where I graduated with honors (GPA: 3.8/4.0). During my studies, I developed a specialized focus on vehicle dynamics and electrification systems through projects like my capstone thesis: "Optimizing Hybrid Powertrain Efficiency for Desert Climate Conditions." This research directly addressed Kuwait's unique environmental challenges—extreme temperatures exceeding 50°C (122°F) that drastically impact battery performance and thermal management. My analysis identified critical gaps in current imported vehicle technologies, revealing a pressing need for locally adapted automotive solutions tailored to Kuwait City’s demanding urban and desert environments. These findings solidified my resolve to become a professional Automotive Engineer dedicated to solving problems specific to our nation.</w:t>
      </w:r>
    </w:p>
    <w:p>
      <w:pPr>
        <w:pStyle w:val="BodyText"/>
      </w:pPr>
      <w:r>
        <w:t xml:space="preserve">Kuwait City represents the epicenter of this opportunity. As the capital and economic engine of the State, it faces pivotal challenges: an aging vehicle fleet with high emissions, increasing urban congestion, and a national strategy prioritizing diversification beyond oil. The Kuwait National Automotive Strategy (2021-2035) explicitly targets local manufacturing, EV adoption (targeting 30% of new vehicles by 2035), and smart infrastructure integration—precisely the fields where my expertise aligns with national priorities. Companies like Alghanim Industries, Gulf Petrochemicals, and emerging startups such as KAFD’s mobility incubators are actively seeking engineers who understand both global automotive innovation and Kuwaiti operational realities. My goal is to join these entities immediately upon graduation, not just as an employee but as a catalyst for change in Kuwait City's transportation ecosystem.</w:t>
      </w:r>
    </w:p>
    <w:p>
      <w:pPr>
        <w:pStyle w:val="BodyText"/>
      </w:pPr>
      <w:r>
        <w:t xml:space="preserve">My research experience further demonstrates my readiness for advanced study. I collaborated with the Kuwait Institute for Scientific Research (KISR) on a pilot project assessing solar-assisted vehicle charging infrastructure feasibility across Kuwait City. This work required navigating complex local regulations, stakeholder consultations with Public Works Authority (ASHGHAL), and technical validation under desert conditions—proving my ability to bridge theoretical knowledge with on-ground implementation. I also completed an internship at Gulf Automotive Engineering, where I contributed to the design of a low-cost electric bus prototype for public transit networks in Kuwait City. This hands-on experience underscored how crucial it is to develop engineering solutions that are not only technologically advanced but also economically viable and culturally resonant within our communities.</w:t>
      </w:r>
    </w:p>
    <w:p>
      <w:pPr>
        <w:pStyle w:val="BodyText"/>
      </w:pPr>
      <w:r>
        <w:t xml:space="preserve">That is why this scholarship is not merely an educational opportunity—it is the strategic key to unlocking my capacity to deliver tangible value for Kuwait City. Without financial support, I would face significant barriers: the high cost of specialized programs in automotive engineering (particularly those with strong industry partnerships in sustainable mobility), coupled with the necessity to avoid student debt that could delay my return to contribute meaningfully. The scholarship will enable me to enroll at [University Name], a global leader in automotive innovation, specifically within their Center for Sustainable Transportation. This institution offers courses like "Advanced Vehicle Electrification" and "Smart Mobility Systems Integration," directly addressing the skill gaps identified in Kuwait's Automotive Strategy document. Their industry partnerships with companies like Bosch, Siemens, and Toyota provide unparalleled access to real-world projects—exactly the practical training needed to accelerate my ability to solve Kuwait City’s mobility challenges.</w:t>
      </w:r>
    </w:p>
    <w:p>
      <w:pPr>
        <w:pStyle w:val="BodyText"/>
      </w:pPr>
      <w:r>
        <w:t xml:space="preserve">Upon completing this program, I will return directly to Kuwait City with a dual focus: technical expertise and local implementation capability. My immediate plan is to join the newly established Kuwait Automotive Innovation Hub (KAUH), where I will spearhead R&amp;D for:</w:t>
      </w:r>
    </w:p>
    <w:p>
      <w:pPr>
        <w:numPr>
          <w:ilvl w:val="0"/>
          <w:numId w:val="1001"/>
        </w:numPr>
        <w:pStyle w:val="Compact"/>
      </w:pPr>
      <w:r>
        <w:t xml:space="preserve">Heat-resilient EV battery management systems</w:t>
      </w:r>
    </w:p>
    <w:p>
      <w:pPr>
        <w:numPr>
          <w:ilvl w:val="0"/>
          <w:numId w:val="1001"/>
        </w:numPr>
        <w:pStyle w:val="Compact"/>
      </w:pPr>
      <w:r>
        <w:t xml:space="preserve">AI-driven traffic optimization for Kuwait City’s expanding infrastructure</w:t>
      </w:r>
    </w:p>
    <w:p>
      <w:pPr>
        <w:numPr>
          <w:ilvl w:val="0"/>
          <w:numId w:val="1001"/>
        </w:numPr>
        <w:pStyle w:val="Compact"/>
      </w:pPr>
      <w:r>
        <w:t xml:space="preserve">Localized manufacturing protocols to reduce dependency on imported vehicle components</w:t>
      </w:r>
    </w:p>
    <w:p>
      <w:pPr>
        <w:pStyle w:val="FirstParagraph"/>
      </w:pPr>
      <w:r>
        <w:t xml:space="preserve">I am deeply aware that the success of Kuwait City’s Vision 2035 hinges on engineers who understand both global best practices and our unique national context. I am not seeking to study abroad for its own sake—I seek knowledge with a clear destination: the streets, industries, and future of Kuwait City. This Scholarship Application Letter embodies my commitment to becoming an Automotive Engineer who doesn’t just design vehicles but shapes the sustainable urban landscape where we live, work, and thrive.</w:t>
      </w:r>
    </w:p>
    <w:p>
      <w:pPr>
        <w:pStyle w:val="BodyText"/>
      </w:pPr>
      <w:r>
        <w:t xml:space="preserve">My academic record demonstrates capability; my research reveals relevance; my passion is rooted in service to Kuwait. With this scholarship, I pledge not only to excel as a student but to become a dedicated professional who elevates Kuwait City’s position on the global automotive stage. Thank you for considering how this investment in me will yield significant returns for our nation’s mobility, economy, and environmental stewardship.</w:t>
      </w:r>
    </w:p>
    <w:p>
      <w:pPr>
        <w:pStyle w:val="BodyText"/>
      </w:pPr>
      <w:r>
        <w:t xml:space="preserve">Sincerely,</w:t>
      </w:r>
    </w:p>
    <w:p>
      <w:pPr>
        <w:pStyle w:val="BodyText"/>
      </w:pPr>
      <w:r>
        <w:t xml:space="preserve">[Your Full Name]</w:t>
      </w:r>
    </w:p>
    <w:p>
      <w:pPr>
        <w:pStyle w:val="BodyText"/>
      </w:pPr>
      <w:r>
        <w:t xml:space="preserve">Kuwait City, State of Kuwait</w:t>
      </w:r>
    </w:p>
    <w:p>
      <w:pPr>
        <w:pStyle w:val="BodyText"/>
      </w:pPr>
      <w:r>
        <w:t xml:space="preserve">Mobile: +965 XXXX-XXXX | Email: yourname@email.com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 in Kuwait City</dc:title>
  <dc:creator/>
  <dc:language>en</dc:language>
  <cp:keywords/>
  <dcterms:created xsi:type="dcterms:W3CDTF">2026-07-21T06:59:23Z</dcterms:created>
  <dcterms:modified xsi:type="dcterms:W3CDTF">2026-07-21T06:59:23Z</dcterms:modified>
</cp:coreProperties>
</file>

<file path=docProps/custom.xml><?xml version="1.0" encoding="utf-8"?>
<Properties xmlns="http://schemas.openxmlformats.org/officeDocument/2006/custom-properties" xmlns:vt="http://schemas.openxmlformats.org/officeDocument/2006/docPropsVTypes"/>
</file>