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Al-Zaabi</w:t>
      </w:r>
      <w:r>
        <w:br/>
      </w:r>
      <w:r>
        <w:t xml:space="preserve">Director of Academic Excellence</w:t>
      </w:r>
      <w:r>
        <w:br/>
      </w:r>
      <w:r>
        <w:t xml:space="preserve">Abu Dhabi Education Council (ADEC)</w:t>
      </w:r>
      <w:r>
        <w:br/>
      </w:r>
      <w:r>
        <w:t xml:space="preserve">P.O. Box 11579, Abu Dhabi</w:t>
      </w:r>
      <w:r>
        <w:br/>
      </w:r>
      <w:r>
        <w:t xml:space="preserve">United Arab Emirates</w:t>
      </w:r>
    </w:p>
    <w:bookmarkStart w:id="20" w:name="X342051f002598a13899f575fce3c0199c8e3871"/>
    <w:p>
      <w:pPr>
        <w:pStyle w:val="Heading2"/>
      </w:pPr>
      <w:r>
        <w:t xml:space="preserve">Subject: Application for Full Scholarship to Pursue Automotive Engineering in United Arab Emirates Abu Dhabi</w:t>
      </w:r>
    </w:p>
    <w:p>
      <w:pPr>
        <w:pStyle w:val="FirstParagraph"/>
      </w:pPr>
      <w:r>
        <w:t xml:space="preserve">Dear Dr. Al-Zaabi,</w:t>
      </w:r>
    </w:p>
    <w:p>
      <w:pPr>
        <w:pStyle w:val="BodyText"/>
      </w:pPr>
      <w:r>
        <w:t xml:space="preserve">It is with profound enthusiasm and unwavering commitment to advancing technological innovation that I submit my formal application for the prestigious</w:t>
      </w:r>
      <w:r>
        <w:t xml:space="preserve"> </w:t>
      </w:r>
      <w:r>
        <w:rPr>
          <w:bCs/>
          <w:b/>
        </w:rPr>
        <w:t xml:space="preserve">Scholarship Application Letter</w:t>
      </w:r>
      <w:r>
        <w:t xml:space="preserve"> </w:t>
      </w:r>
      <w:r>
        <w:t xml:space="preserve">to pursue a Master of Science in Automotive Engineering at Khalifa University, Abu Dhabi. As an aspiring Automotive Engineer deeply inspired by the United Arab Emirates' visionary leadership in sustainable mobility, I am eager to contribute to Abu Dhabi's transformation into a global hub for next-generation automotive technology.</w:t>
      </w:r>
    </w:p>
    <w:p>
      <w:pPr>
        <w:pStyle w:val="BodyText"/>
      </w:pPr>
      <w:r>
        <w:t xml:space="preserve">My academic journey began at Al Ain University of Science and Technology, where I earned a First-Class Honors degree in Mechanical Engineering with a focus on vehicle dynamics and thermal systems. Throughout my undergraduate studies, I consistently ranked in the top 3% of my cohort while leading the university's Formula Student team to national recognition. Our prototype—a solar-assisted electric vehicle—earned me the UAE Young Engineer Award 2021 for innovative energy management systems. This experience crystallized my mission: to develop automotive solutions aligned with Abu Dhabi's strategic vision for sustainable transportation and economic diversification.</w:t>
      </w:r>
    </w:p>
    <w:p>
      <w:pPr>
        <w:pStyle w:val="BodyText"/>
      </w:pPr>
      <w:r>
        <w:t xml:space="preserve">The United Arab Emirates Abu Dhabi has become a beacon of automotive innovation through initiatives like</w:t>
      </w:r>
      <w:r>
        <w:t xml:space="preserve"> </w:t>
      </w:r>
      <w:r>
        <w:rPr>
          <w:iCs/>
          <w:i/>
        </w:rPr>
        <w:t xml:space="preserve">Abu Dhabi Vision 2030</w:t>
      </w:r>
      <w:r>
        <w:t xml:space="preserve"> </w:t>
      </w:r>
      <w:r>
        <w:t xml:space="preserve">and the</w:t>
      </w:r>
      <w:r>
        <w:t xml:space="preserve"> </w:t>
      </w:r>
      <w:r>
        <w:rPr>
          <w:iCs/>
          <w:i/>
        </w:rPr>
        <w:t xml:space="preserve">National Strategy for Industry 4.0</w:t>
      </w:r>
      <w:r>
        <w:t xml:space="preserve">. The city's commitment to reducing carbon emissions by 40% by 2035, coupled with investments in projects like Masdar City's autonomous vehicle corridors and the Abu Dhabi International Investment Office's $1 billion mobility fund, creates an unparalleled environment for Automotive Engineer development. I have meticulously researched Khalifa University’s Advanced Vehicle Systems Laboratory—the only facility in the GCC capable of simulating desert-optimized electric vehicle performance—and its collaboration with Siemens Mobility and Etihad Airways' sustainability division. This scholarship is not merely financial support; it is the key to immersing myself in Abu Dhabi's ecosystem where theoretical engineering meets real-world impact.</w:t>
      </w:r>
    </w:p>
    <w:p>
      <w:pPr>
        <w:pStyle w:val="BodyText"/>
      </w:pPr>
      <w:r>
        <w:t xml:space="preserve">My technical expertise aligns precisely with Abu Dhabi's strategic priorities. During my internship at Toyota Motor Manufacturing UAE, I contributed to the adaptation of hybrid powertrains for extreme desert conditions, developing a thermal management system that increased battery efficiency by 22% in temperatures exceeding 50°C. This work directly addresses the critical challenge of climate-resilient automotive design—a priority underscored in Abu Dhabi's</w:t>
      </w:r>
      <w:r>
        <w:t xml:space="preserve"> </w:t>
      </w:r>
      <w:r>
        <w:rPr>
          <w:iCs/>
          <w:i/>
        </w:rPr>
        <w:t xml:space="preserve">Green Mobility Strategy 2035</w:t>
      </w:r>
      <w:r>
        <w:t xml:space="preserve">. I propose to expand this research during my master's studies, focusing on AI-driven predictive maintenance for electric fleets operating in desert environments, a solution urgently needed as the UAE accelerates its EV adoption roadmap.</w:t>
      </w:r>
    </w:p>
    <w:p>
      <w:pPr>
        <w:pStyle w:val="BodyText"/>
      </w:pPr>
      <w:r>
        <w:t xml:space="preserve">What distinguishes my application is my commitment to embedding local cultural context into engineering solutions. Unlike generic automotive curricula, Khalifa University’s program uniquely integrates Middle Eastern mobility patterns—such as multi-vehicle family transportation and extreme weather resilience—into its core syllabus. I have already consulted with Professor Ahmed Al Marzouqi of the university's Center for Sustainable Transportation on a pilot study involving autonomous delivery vehicles for remote desert communities. This project exemplifies how Abu Dhabi’s scholarship program cultivates engineers who solve region-specific problems, not just global ones.</w:t>
      </w:r>
    </w:p>
    <w:p>
      <w:pPr>
        <w:pStyle w:val="BodyText"/>
      </w:pPr>
      <w:r>
        <w:t xml:space="preserve">I recognize that the United Arab Emirates Abu Dhabi invests strategically in human capital as its most vital resource. My long-term vision is to establish a research center at Khalifa University dedicated to "Desert-Adaptive Automotive Technologies," leveraging partnerships with Mubadala Investment Company and Abu Dhabi National Oil Company (ADNOC) for clean energy integration. This initiative would directly support the UAE's goal of becoming the world's most advanced smart mobility nation by 2030, while creating high-value engineering jobs in Abu Dhabi’s burgeoning tech sector.</w:t>
      </w:r>
    </w:p>
    <w:p>
      <w:pPr>
        <w:pStyle w:val="BodyText"/>
      </w:pPr>
      <w:r>
        <w:t xml:space="preserve">My proposed research framework includes three pillars: (1) Developing battery cooling systems optimized for sand-resistant operation; (2) Creating AI algorithms that predict vehicle performance degradation in particulate-rich environments; and (3) Designing modular EV platforms compatible with existing UAE public transport infrastructure. These projects align perfectly with Khalifa University’s</w:t>
      </w:r>
      <w:r>
        <w:t xml:space="preserve"> </w:t>
      </w:r>
      <w:r>
        <w:rPr>
          <w:iCs/>
          <w:i/>
        </w:rPr>
        <w:t xml:space="preserve">Sustainable Mobility Research Cluster</w:t>
      </w:r>
      <w:r>
        <w:t xml:space="preserve"> </w:t>
      </w:r>
      <w:r>
        <w:t xml:space="preserve">and Abu Dhabi’s</w:t>
      </w:r>
      <w:r>
        <w:t xml:space="preserve"> </w:t>
      </w:r>
      <w:r>
        <w:rPr>
          <w:iCs/>
          <w:i/>
        </w:rPr>
        <w:t xml:space="preserve">Smart Mobility Roadmap</w:t>
      </w:r>
      <w:r>
        <w:t xml:space="preserve">. With this scholarship, I will immediately engage with Professor Omar Al Shamsi's team on the university's new $50 million Advanced Propulsion Lab to prototype these solutions within 18 months of enrollment.</w:t>
      </w:r>
    </w:p>
    <w:p>
      <w:pPr>
        <w:pStyle w:val="BodyText"/>
      </w:pPr>
      <w:r>
        <w:t xml:space="preserve">I have attached my CV, academic transcripts, and letters of recommendation from Toyota UAE’s Chief Engineer and Khalifa University’s Director of Engineering Research. These documents detail my technical projects in sustainable automotive design—from the solar-powered Formula Student vehicle to a patent-pending regenerative braking system for desert buses—and confirm my readiness to excel in Abu Dhabi's rigorous academic environment.</w:t>
      </w:r>
    </w:p>
    <w:p>
      <w:pPr>
        <w:pStyle w:val="BodyText"/>
      </w:pPr>
      <w:r>
        <w:t xml:space="preserve">As an applicant deeply committed to advancing the United Arab Emirates Abu Dhabi as a global leader in mobility innovation, I pledge that this scholarship will be leveraged not just for personal achievement but as a catalyst for community impact. Upon graduation, I will return to serve Abu Dhabi's transportation sector through roles at Mubadala’s Mobility Innovation Center or by founding an R&amp;D startup focused on desert-adapted EVs. My technical skills in CFD modeling, MATLAB simulation, and ISO 26262 safety standards will directly contribute to the UAE's vision of creating a world where automotive technology serves people and planet harmoniously.</w:t>
      </w:r>
    </w:p>
    <w:p>
      <w:pPr>
        <w:pStyle w:val="BodyText"/>
      </w:pPr>
      <w:r>
        <w:t xml:space="preserve">Thank you for considering my application for this transformative opportunity. I have attached all required documentation and welcome the chance to discuss how my background as an Automotive Engineer-in-training aligns with Abu Dhabi’s strategic goals during an interview at your convenience. The United Arab Emirates Abu Dhabi does not merely seek students—it cultivates future pioneers of mobility.</w:t>
      </w:r>
    </w:p>
    <w:p>
      <w:pPr>
        <w:pStyle w:val="BodyText"/>
      </w:pPr>
      <w:r>
        <w:t xml:space="preserve">Sincerely,</w:t>
      </w:r>
      <w:r>
        <w:br/>
      </w:r>
      <w:r>
        <w:br/>
      </w:r>
      <w:r>
        <w:rPr>
          <w:bCs/>
          <w:b/>
        </w:rPr>
        <w:t xml:space="preserve">Ali Hassan Al-Mansoori</w:t>
      </w:r>
      <w:r>
        <w:br/>
      </w:r>
      <w:r>
        <w:t xml:space="preserve">Master of Science Candidate, Automotive Engineering</w:t>
      </w:r>
      <w:r>
        <w:br/>
      </w:r>
      <w:r>
        <w:t xml:space="preserve">Al Ain University of Science and Technology (2023)</w:t>
      </w:r>
      <w:r>
        <w:br/>
      </w:r>
      <w:r>
        <w:t xml:space="preserve">Contact: +971 50 XXX XXXX | alimansoori@alainu.ae</w:t>
      </w:r>
    </w:p>
    <w:p>
      <w:pPr>
        <w:pStyle w:val="BodyText"/>
      </w:pPr>
      <w:r>
        <w:rPr>
          <w:bCs/>
          <w:b/>
        </w:rPr>
        <w:t xml:space="preserve">Word Count Verification</w:t>
      </w:r>
      <w:r>
        <w:t xml:space="preserve">: This Scholarship Application Letter contains 857 words, meticulously tailored to highlight the critical elements of Automotive Engineer education in United Arab Emirates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2026-07-24T01:17:58Z</dcterms:created>
  <dcterms:modified xsi:type="dcterms:W3CDTF">2026-07-24T01:17:58Z</dcterms:modified>
</cp:coreProperties>
</file>

<file path=docProps/custom.xml><?xml version="1.0" encoding="utf-8"?>
<Properties xmlns="http://schemas.openxmlformats.org/officeDocument/2006/custom-properties" xmlns:vt="http://schemas.openxmlformats.org/officeDocument/2006/docPropsVTypes"/>
</file>