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 - Automotive Innovation Centre</w:t>
      </w:r>
      <w:r>
        <w:br/>
      </w:r>
      <w:r>
        <w:t xml:space="preserve">25 Gordon Street, London WC1H 0AJ</w:t>
      </w:r>
      <w:r>
        <w:br/>
      </w:r>
      <w:r>
        <w:t xml:space="preserve">United Kingdom</w:t>
      </w:r>
    </w:p>
    <w:bookmarkStart w:id="20" w:name="X1d9b442634212d6d9b87424482ff22dc44a9a8a"/>
    <w:p>
      <w:pPr>
        <w:pStyle w:val="Heading2"/>
      </w:pPr>
      <w:r>
        <w:t xml:space="preserve">Subject: Application for Automotive Engineering Scholarship at University of London</w:t>
      </w:r>
    </w:p>
    <w:p>
      <w:pPr>
        <w:pStyle w:val="FirstParagraph"/>
      </w:pPr>
      <w:r>
        <w:t xml:space="preserve">Dear Scholarship Committee,</w:t>
      </w:r>
    </w:p>
    <w:p>
      <w:pPr>
        <w:pStyle w:val="BodyText"/>
      </w:pPr>
      <w:r>
        <w:t xml:space="preserve">I am writing with profound enthusiasm to submit my Scholarship Application Letter for the prestigious Automotive Engineering Excellence Scholarship at the University of London. As an aspiring</w:t>
      </w:r>
      <w:r>
        <w:t xml:space="preserve"> </w:t>
      </w:r>
      <w:r>
        <w:rPr>
          <w:bCs/>
          <w:b/>
        </w:rPr>
        <w:t xml:space="preserve">Automotive Engineer</w:t>
      </w:r>
      <w:r>
        <w:t xml:space="preserve"> </w:t>
      </w:r>
      <w:r>
        <w:t xml:space="preserve">deeply committed to revolutionizing sustainable transportation solutions, I have meticulously researched institutions across the</w:t>
      </w:r>
      <w:r>
        <w:t xml:space="preserve"> </w:t>
      </w:r>
      <w:r>
        <w:rPr>
          <w:iCs/>
          <w:i/>
        </w:rPr>
        <w:t xml:space="preserve">United Kingdom London</w:t>
      </w:r>
      <w:r>
        <w:t xml:space="preserve"> </w:t>
      </w:r>
      <w:r>
        <w:t xml:space="preserve">ecosystem where industry innovation meets academic excellence. This scholarship represents not merely financial assistance, but a transformative opportunity to contribute meaningfully to the global automotive renaissance currently unfolding in the heart of London.</w:t>
      </w:r>
    </w:p>
    <w:p>
      <w:pPr>
        <w:pStyle w:val="BodyText"/>
      </w:pPr>
      <w:r>
        <w:t xml:space="preserve">My academic journey began with a First-Class Honours degree in Mechanical Engineering from Imperial College London, where I graduated top 5% of my cohort. My thesis on "Thermal Management Systems for Next-Generation Electric Vehicle Batteries" earned commendation for its practical application to reducing thermal runaway risks – a critical safety concern in the rapidly expanding EV market. During my undergraduate studies, I undertook a six-month internship at Jaguar Land Rover's Coventry R&amp;D facility, where I contributed to the development of regenerative braking algorithms that improved energy recovery efficiency by 17%. This experience crystallized my conviction that London's unique position as a nexus of automotive innovation makes it the indispensable launchpad for my career.</w:t>
      </w:r>
    </w:p>
    <w:p>
      <w:pPr>
        <w:pStyle w:val="BodyText"/>
      </w:pPr>
      <w:r>
        <w:t xml:space="preserve">The</w:t>
      </w:r>
      <w:r>
        <w:t xml:space="preserve"> </w:t>
      </w:r>
      <w:r>
        <w:rPr>
          <w:iCs/>
          <w:i/>
        </w:rPr>
        <w:t xml:space="preserve">United Kingdom London</w:t>
      </w:r>
      <w:r>
        <w:t xml:space="preserve"> </w:t>
      </w:r>
      <w:r>
        <w:t xml:space="preserve">landscape offers an unparalleled ecosystem for an emerging Automotive Engineer. As the UK government accelerates its 2030 ban on new petrol and diesel vehicles, London's role as a global hub for automotive R&amp;D has intensified dramatically. The city hosts the largest concentration of electric vehicle startups in Europe (including ventures like Arrival, CARMAT, and Zap-Map), alongside legacy manufacturers like McLaren Automotive and Rolls-Royce Motor Cars retooling for electrification. The University of London's Strategic Partnership with the Transport Research Laboratory (TRL) provides direct access to London's real-world testing infrastructure – including the UK's first connected autonomous vehicle test site at Loughborough – which is essential for developing solutions that address urban mobility challenges. This scholarship would enable me to fully leverage these resources while pursuing my MSc in Advanced Automotive Systems.</w:t>
      </w:r>
    </w:p>
    <w:p>
      <w:pPr>
        <w:pStyle w:val="BodyText"/>
      </w:pPr>
      <w:r>
        <w:t xml:space="preserve">My professional vision extends beyond technical proficiency to addressing London-specific urban mobility crises. As the world's most congested major city (ranking #1 for traffic congestion globally according to INRIX 2023), London requires intelligent transportation solutions that reduce emissions while enhancing accessibility. My proposed research focuses on "AI-Optimized Traffic Flow Integration for Electric Commercial Fleets in Urban Environments," which directly responds to Transport for London's (TfL) "Clean Air Strategy." I've already begun preliminary work with King's College London's Urban Mobility Lab, developing machine learning models that predict delivery vehicle routing efficiency based on real-time air quality data – a project aligned precisely with the Mayor of London's commitment to achieve zero-emission freight by 2040. This Scholarship Application Letter is thus not merely about personal advancement, but about contributing tangible solutions to London's most urgent transportation challenges.</w:t>
      </w:r>
    </w:p>
    <w:p>
      <w:pPr>
        <w:pStyle w:val="BodyText"/>
      </w:pPr>
      <w:r>
        <w:t xml:space="preserve">Financial considerations remain a critical factor in my academic trajectory. While I have secured partial funding through the Engineering and Physical Sciences Research Council (EPSRC) Industrial CASE Award, the substantial costs of specialized equipment – including high-resolution LiDAR systems for my urban traffic flow research and access to London's M1 motorway test facilities – necessitate additional support. The Automotive Engineering Excellence Scholarship would cover these essential resources while allowing me to dedicate 100% of my focus to research rather than part-time work. This is particularly vital given that automotive engineering demands intensive hands-on experimentation; the UK's £5,200 average cost for lab equipment per student (Engineering Council 2023) would otherwise divert critical resources from my study.</w:t>
      </w:r>
    </w:p>
    <w:p>
      <w:pPr>
        <w:pStyle w:val="BodyText"/>
      </w:pPr>
      <w:r>
        <w:t xml:space="preserve">My long-term commitment to the Automotive Engineering field in</w:t>
      </w:r>
      <w:r>
        <w:t xml:space="preserve"> </w:t>
      </w:r>
      <w:r>
        <w:rPr>
          <w:iCs/>
          <w:i/>
        </w:rPr>
        <w:t xml:space="preserve">United Kingdom London</w:t>
      </w:r>
      <w:r>
        <w:t xml:space="preserve"> </w:t>
      </w:r>
      <w:r>
        <w:t xml:space="preserve">is unwavering. Upon completion of my MSc, I plan to establish a consultancy firm specializing in sustainable urban mobility solutions, with initial operations based at London's Queen Elizabeth Olympic Park – a designated "Innovation Zone" for clean transport technologies. My goal is to partner with TfL and local boroughs on implementing the traffic optimization systems I'm developing during my studies. Within five years, I aim to position this firm as a key advisor for London's upcoming £50 billion Crossrail 2 project, ensuring that emerging infrastructure integrates intelligent mobility from inception. The University of London's industry connections – including partnerships with Mercedes-Benz UK and Siemens Mobility – will be instrumental in building these critical relationships.</w:t>
      </w:r>
    </w:p>
    <w:p>
      <w:pPr>
        <w:pStyle w:val="BodyText"/>
      </w:pPr>
      <w:r>
        <w:t xml:space="preserve">What sets my application apart is my demonstrated ability to bridge academic rigor with London's practical urban demands. My work on the "Battery Swapping Network Feasibility Study" for London boroughs, commissioned by Transport for London in 2023, resulted in a policy recommendation adopted by three local councils. This project required navigating complex municipal regulations while engineering technical solutions – skills I will further develop through this scholarship program. My proposal to integrate my research with the University of London's new Centre for Sustainable Mobility (launching Q1 2025) demonstrates how I will actively contribute to the institution's strategic goals, not merely receive support.</w:t>
      </w:r>
    </w:p>
    <w:p>
      <w:pPr>
        <w:pStyle w:val="BodyText"/>
      </w:pPr>
      <w:r>
        <w:t xml:space="preserve">I have attached comprehensive documentation including academic transcripts, industry recommendation letters from Jaguar Land Rover engineers, and a detailed research proposal. As an individual who has already contributed to London's mobility landscape through my work with Transport for London, I am uniquely positioned to maximize this scholarship opportunity. The vision of becoming a leading</w:t>
      </w:r>
      <w:r>
        <w:t xml:space="preserve"> </w:t>
      </w:r>
      <w:r>
        <w:rPr>
          <w:bCs/>
          <w:b/>
        </w:rPr>
        <w:t xml:space="preserve">Automotive Engineer</w:t>
      </w:r>
      <w:r>
        <w:t xml:space="preserve"> </w:t>
      </w:r>
      <w:r>
        <w:t xml:space="preserve">who shapes the future of sustainable transportation in</w:t>
      </w:r>
      <w:r>
        <w:t xml:space="preserve"> </w:t>
      </w:r>
      <w:r>
        <w:rPr>
          <w:iCs/>
          <w:i/>
        </w:rPr>
        <w:t xml:space="preserve">United Kingdom London</w:t>
      </w:r>
      <w:r>
        <w:t xml:space="preserve"> </w:t>
      </w:r>
      <w:r>
        <w:t xml:space="preserve">drives my commitment to excellence every day.</w:t>
      </w:r>
    </w:p>
    <w:p>
      <w:pPr>
        <w:pStyle w:val="BodyText"/>
      </w:pPr>
      <w:r>
        <w:t xml:space="preserve">In closing, this Scholarship Application Letter represents not just an appeal for support, but a pledge to become a catalyst for positive change in the automotive industry. I am eager to join the University of London's legacy of innovation – where engineers have transformed cities from steam-powered metropolises into intelligent, sustainable ecosystems. Thank you for considering my application with the urgency this transformative opportunity demands.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Scholarship Application</dc:title>
  <dc:creator/>
  <dc:language>en</dc:language>
  <cp:keywords/>
  <dcterms:created xsi:type="dcterms:W3CDTF">2026-07-24T10:14:12Z</dcterms:created>
  <dcterms:modified xsi:type="dcterms:W3CDTF">2026-07-24T10:14:12Z</dcterms:modified>
</cp:coreProperties>
</file>

<file path=docProps/custom.xml><?xml version="1.0" encoding="utf-8"?>
<Properties xmlns="http://schemas.openxmlformats.org/officeDocument/2006/custom-properties" xmlns:vt="http://schemas.openxmlformats.org/officeDocument/2006/docPropsVTypes"/>
</file>