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Baker</w:t>
      </w:r>
      <w:r>
        <w:t xml:space="preserve"> </w:t>
      </w:r>
      <w:r>
        <w:t xml:space="preserve">-</w:t>
      </w:r>
      <w:r>
        <w:t xml:space="preserve"> </w:t>
      </w:r>
      <w:r>
        <w:t xml:space="preserve">Belgium</w:t>
      </w:r>
      <w:r>
        <w:t xml:space="preserve"> </w:t>
      </w:r>
      <w:r>
        <w:t xml:space="preserve">Brussels</w:t>
      </w:r>
    </w:p>
    <w:bookmarkStart w:id="20" w:name="scholarship-application-letter"/>
    <w:p>
      <w:pPr>
        <w:pStyle w:val="Heading1"/>
      </w:pPr>
      <w:r>
        <w:t xml:space="preserve">SCHOLARSHIP APPLICATION LETTER</w:t>
      </w:r>
    </w:p>
    <w:p>
      <w:pPr>
        <w:pStyle w:val="FirstParagraph"/>
      </w:pPr>
      <w:r>
        <w:t xml:space="preserve">Submitted by Baker for Study in Belgium Brussels</w:t>
      </w:r>
    </w:p>
    <w:bookmarkEnd w:id="20"/>
    <w:p>
      <w:pPr>
        <w:pStyle w:val="BodyText"/>
      </w:pPr>
      <w:r>
        <w:t xml:space="preserve">October 26, 2023</w:t>
      </w:r>
    </w:p>
    <w:p>
      <w:pPr>
        <w:pStyle w:val="BodyText"/>
      </w:pPr>
      <w:r>
        <w:t xml:space="preserve">Scholarship Committee</w:t>
      </w:r>
      <w:r>
        <w:br/>
      </w:r>
      <w:r>
        <w:t xml:space="preserve">University of Brussels Foundation</w:t>
      </w:r>
      <w:r>
        <w:br/>
      </w:r>
      <w:r>
        <w:t xml:space="preserve">Rue des Sables, 15</w:t>
      </w:r>
      <w:r>
        <w:br/>
      </w:r>
      <w:r>
        <w:t xml:space="preserve">1000 Brussels, Belgium</w:t>
      </w:r>
    </w:p>
    <w:p>
      <w:pPr>
        <w:pStyle w:val="BodyText"/>
      </w:pPr>
      <w:r>
        <w:t xml:space="preserve">Dear Esteemed Scholarship Committee,</w:t>
      </w:r>
    </w:p>
    <w:p>
      <w:pPr>
        <w:pStyle w:val="BodyText"/>
      </w:pPr>
      <w:r>
        <w:t xml:space="preserve">I am writing to submit my formal</w:t>
      </w:r>
      <w:r>
        <w:t xml:space="preserve"> </w:t>
      </w:r>
      <w:r>
        <w:rPr>
          <w:bCs/>
          <w:b/>
        </w:rPr>
        <w:t xml:space="preserve">Scholarship Application Letter</w:t>
      </w:r>
      <w:r>
        <w:t xml:space="preserve"> </w:t>
      </w:r>
      <w:r>
        <w:t xml:space="preserve">as a highly motivated and academically accomplished candidate seeking financial support for advanced studies at the prestigious institutions within Belgium Brussels. My name is Baker, and this application represents the culmination of years dedicated to academic excellence, community engagement, and a profound commitment to contributing meaningfully to global sustainable development—a mission uniquely aligned with the transformative educational environment offered in Belgium's capital city.</w:t>
      </w:r>
    </w:p>
    <w:p>
      <w:pPr>
        <w:pStyle w:val="BodyText"/>
      </w:pPr>
      <w:r>
        <w:t xml:space="preserve">As an individual whose academic journey has been defined by interdisciplinary curiosity and a drive for practical impact, I have meticulously selected Belgium Brussels as the ideal location to pursue my Master’s in Urban Sustainability Management at Université Libre de Bruxelles (ULB). This decision stems not only from ULB’s unparalleled reputation in environmental policy research but also from Brussels’ unique position as the political and administrative heart of Europe. The city’s dense concentration of EU institutions, international NGOs, and sustainability-focused think tanks provides an irreplaceable ecosystem for hands-on learning that cannot be replicated elsewhere. For a scholar like Baker, this is not merely convenient—it is essential to my academic and professional vision.</w:t>
      </w:r>
    </w:p>
    <w:p>
      <w:pPr>
        <w:pStyle w:val="BodyText"/>
      </w:pPr>
      <w:r>
        <w:t xml:space="preserve">My undergraduate work at the University of Manchester in Environmental Science equipped me with rigorous analytical skills, culminating in a research project on "Circular Economy Integration in Post-Industrial Cities," which earned top honors. I further developed practical expertise through a year-long internship with the Brussels-based NGO Green Horizon, where I co-designed community waste reduction programs adopted by five local municipalities. These experiences solidified my conviction that urban sustainability requires solutions forged at the intersection of policy, community action, and innovation—principles deeply embedded in Belgium Brussels’ academic ethos. The city’s own ambitious Climate Action Plan 2030 (launched in 2021) serves as a living laboratory for the concepts I aim to study.</w:t>
      </w:r>
    </w:p>
    <w:p>
      <w:pPr>
        <w:pStyle w:val="BodyText"/>
      </w:pPr>
      <w:r>
        <w:t xml:space="preserve">The financial barrier to studying in Belgium Brussels is significant, particularly for an international student like myself. While my academic merit qualifies me for partial funding, the comprehensive cost of tuition, housing in one of Europe’s most vibrant yet expensive capitals, and research-related expenses necessitates full scholarship support. This</w:t>
      </w:r>
      <w:r>
        <w:t xml:space="preserve"> </w:t>
      </w:r>
      <w:r>
        <w:rPr>
          <w:bCs/>
          <w:b/>
        </w:rPr>
        <w:t xml:space="preserve">Scholarship Application Letter</w:t>
      </w:r>
      <w:r>
        <w:t xml:space="preserve"> </w:t>
      </w:r>
      <w:r>
        <w:t xml:space="preserve">outlines how I intend to maximize every euro: funds will be allocated strictly to tuition (€8,500/year), essential academic resources (€1,200), and fieldwork in Brussels’ ecological districts like Bois de la Cambre. I have secured a provisional accommodation arrangement through ULB’s student housing network—a crucial cost-saving measure—and maintain a disciplined budgeting plan verified by my current university.</w:t>
      </w:r>
    </w:p>
    <w:p>
      <w:pPr>
        <w:pStyle w:val="BodyText"/>
      </w:pPr>
      <w:r>
        <w:t xml:space="preserve">What distinguishes Baker from other candidates is the intentional alignment of my academic goals with Belgium Brussels’ specific strengths. I have already engaged with Professor Elise Dubois at ULB’s Institute for Environmental Policy, whose recent publication on "EU Urban Resilience Frameworks" directly informs my proposed thesis. This connection ensures that my research will contribute meaningfully to ongoing projects within the city’s sustainability infrastructure—such as Brussels’ recent expansion of its Low-Emission Zone (LEZ). Moreover, Belgium Brussels offers a linguistic advantage: fluency in English and French (C1 level) allows me to fully immerse in the academic discourse without language barriers. The city’s trilingual environment (Dutch/French/English) mirrors the multicultural approach I aim to adopt in my future work.</w:t>
      </w:r>
    </w:p>
    <w:p>
      <w:pPr>
        <w:pStyle w:val="BodyText"/>
      </w:pPr>
      <w:r>
        <w:t xml:space="preserve">My long-term vision extends beyond academia. Upon completion of my Master’s, I plan to establish an EU-funded startup in Brussels focused on developing AI-driven tools for municipal waste management—targeting cities with similar post-industrial challenges to those in my home country. This initiative would directly leverage the networks and policy insights gained during my studies in Belgium Brussels, creating a sustainable cycle of innovation. I am particularly inspired by initiatives like the EU’s Green Deal Cities program, which has already supported 30+ European municipalities—including Brussels itself—in adopting circular economy models.</w:t>
      </w:r>
    </w:p>
    <w:p>
      <w:pPr>
        <w:pStyle w:val="BodyText"/>
      </w:pPr>
      <w:r>
        <w:t xml:space="preserve">The decision to pursue this scholarship is not merely an academic choice but a strategic investment in my ability to become a bridge between global sustainability challenges and actionable solutions. Belgium Brussels provides the unparalleled combination of policy influence, academic rigor, and real-world application that makes this vision possible. My commitment to leveraging this opportunity for tangible impact—from contributing to ULB’s research portfolio to ultimately influencing EU-level urban policies—reflects the caliber of candidate who embodies the spirit of your scholarship program.</w:t>
      </w:r>
    </w:p>
    <w:p>
      <w:pPr>
        <w:pStyle w:val="BodyText"/>
      </w:pPr>
      <w:r>
        <w:t xml:space="preserve">I have attached my CV, academic transcripts, letters of recommendation from Dr. A. Chen (University of Manchester) and Ms. L. Verstraete (Green Horizon), and a detailed research proposal outlining how I will utilize the Belgium Brussels ecosystem to advance sustainable urban development frameworks globally. I respectfully request the opportunity to discuss this application further at your convenience.</w:t>
      </w:r>
    </w:p>
    <w:p>
      <w:pPr>
        <w:pStyle w:val="BodyText"/>
      </w:pPr>
      <w:r>
        <w:t xml:space="preserve">With profound respect for your mission,</w:t>
      </w:r>
      <w:r>
        <w:br/>
      </w:r>
      <w:r>
        <w:br/>
      </w:r>
    </w:p>
    <w:p>
      <w:pPr>
        <w:pStyle w:val="BodyText"/>
      </w:pPr>
      <w:r>
        <w:t xml:space="preserve">Baker</w:t>
      </w:r>
    </w:p>
    <w:p>
      <w:pPr>
        <w:pStyle w:val="BodyText"/>
      </w:pPr>
      <w:r>
        <w:t xml:space="preserve">Master’s Candidate in Urban Sustainability Management | Université Libre de Bruxelles (Expected Enrollment: September 2024)</w:t>
      </w:r>
    </w:p>
    <w:p>
      <w:pPr>
        <w:pStyle w:val="BodyText"/>
      </w:pPr>
      <w:r>
        <w:rPr>
          <w:bCs/>
          <w:b/>
        </w:rPr>
        <w:t xml:space="preserve">Note to Committee:</w:t>
      </w:r>
      <w:r>
        <w:t xml:space="preserve"> </w:t>
      </w:r>
      <w:r>
        <w:t xml:space="preserve">This Scholarship Application Letter from Baker is a direct response to the "EU Urban Innovation Fellowship," emphasizing alignment with Belgium Brussels’ role as an EU policy hub. All references to location and program specifics are deliberately tailored to highlight unique Brussels advantages.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Baker - Belgium Brussels</dc:title>
  <dc:creator/>
  <dc:language>en</dc:language>
  <cp:keywords/>
  <dcterms:created xsi:type="dcterms:W3CDTF">2026-07-21T17:25:07Z</dcterms:created>
  <dcterms:modified xsi:type="dcterms:W3CDTF">2026-07-21T17:25:07Z</dcterms:modified>
</cp:coreProperties>
</file>

<file path=docProps/custom.xml><?xml version="1.0" encoding="utf-8"?>
<Properties xmlns="http://schemas.openxmlformats.org/officeDocument/2006/custom-properties" xmlns:vt="http://schemas.openxmlformats.org/officeDocument/2006/docPropsVTypes"/>
</file>