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Consideration in India Mumbai Academic Programs</w:t>
      </w:r>
    </w:p>
    <w:bookmarkEnd w:id="20"/>
    <w:p>
      <w:pPr>
        <w:pStyle w:val="BodyText"/>
      </w:pPr>
      <w:r>
        <w:t xml:space="preserve">October 26, 2023</w:t>
      </w:r>
    </w:p>
    <w:p>
      <w:pPr>
        <w:pStyle w:val="BodyText"/>
      </w:pPr>
      <w:r>
        <w:t xml:space="preserve">The Scholarship Committee</w:t>
      </w:r>
    </w:p>
    <w:p>
      <w:pPr>
        <w:pStyle w:val="BodyText"/>
      </w:pPr>
      <w:r>
        <w:t xml:space="preserve">Mumbai Education Foundation Trust</w:t>
      </w:r>
    </w:p>
    <w:p>
      <w:pPr>
        <w:pStyle w:val="BodyText"/>
      </w:pPr>
      <w:r>
        <w:t xml:space="preserve">17/8A, Nariman Point,</w:t>
      </w:r>
    </w:p>
    <w:p>
      <w:pPr>
        <w:pStyle w:val="BodyText"/>
      </w:pPr>
      <w:r>
        <w:t xml:space="preserve">Mumbai - 400021, India</w:t>
      </w:r>
    </w:p>
    <w:bookmarkStart w:id="21" w:name="X1a55e47ea3c2d61f6bfbbf866b1f6278503cfb1"/>
    <w:p>
      <w:pPr>
        <w:pStyle w:val="Heading2"/>
      </w:pPr>
      <w:r>
        <w:t xml:space="preserve">Dear Esteemed Scholarship Committee Members,</w:t>
      </w:r>
    </w:p>
    <w:p>
      <w:pPr>
        <w:pStyle w:val="FirstParagraph"/>
      </w:pPr>
      <w:r>
        <w:t xml:space="preserve">With profound respect for the transformative power of education and unwavering commitment to empowering young scholars in India Mumbai, I am writing this</w:t>
      </w:r>
      <w:r>
        <w:t xml:space="preserve"> </w:t>
      </w:r>
      <w:r>
        <w:rPr>
          <w:bCs/>
          <w:b/>
        </w:rPr>
        <w:t xml:space="preserve">Scholarship Application Letter</w:t>
      </w:r>
      <w:r>
        <w:t xml:space="preserve"> </w:t>
      </w:r>
      <w:r>
        <w:t xml:space="preserve">to formally apply for the prestigious "Emerging Leaders of Maharashtra" scholarship program. My name is Baker, a dedicated student from Kalyan with an unyielding passion for sustainable urban development – a field that holds particular significance for India Mumbai's future growth and resilience.</w:t>
      </w:r>
    </w:p>
    <w:p>
      <w:pPr>
        <w:pStyle w:val="BodyText"/>
      </w:pPr>
      <w:r>
        <w:t xml:space="preserve">Having witnessed firsthand how Mumbai's vibrant yet complex urban ecosystem shapes the lives of over 20 million residents, I have developed a deep commitment to addressing the city's pressing challenges through innovative academic research. As an undergraduate in Environmental Science at St. Xavier’s College, Mumbai, I've immersed myself in projects analyzing air quality patterns across Thane and Worli districts – findings that directly informed my proposal for a community-based pollution monitoring initiative adopted by the Mumbai Municipal Corporation's Environment Department. This experience crystallized my understanding: true progress in India Mumbai requires both academic rigor and grassroots engagement.</w:t>
      </w:r>
    </w:p>
    <w:p>
      <w:pPr>
        <w:pStyle w:val="BodyText"/>
      </w:pPr>
      <w:r>
        <w:t xml:space="preserve">My academic journey has been defined by perseverance against significant socioeconomic barriers. Born to a single mother working as a street vendor in Chembur, I balanced evening shifts at the local cooperative grocery store while maintaining an 8.9/10 CGPA. My research on Mumbai's informal waste management systems earned me the "Young Innovator" award at the Maharashtra State Science Congress, where my presentation highlighted how waste pickers contribute to Mumbai's sustainability – a perspective rarely acknowledged in mainstream urban planning discourse. This work wasn't just academic; it was deeply personal, as my mother's livelihood depended on Mumbai's recycling economy.</w:t>
      </w:r>
    </w:p>
    <w:p>
      <w:pPr>
        <w:pStyle w:val="BodyText"/>
      </w:pPr>
      <w:r>
        <w:t xml:space="preserve">What makes this scholarship particularly meaningful is its alignment with Mumbai's unique educational landscape. The city doesn't merely have institutions; it hosts a dynamic ecosystem where global pedagogical approaches meet local context. I've chosen to pursue my Master's in Urban Planning at the prestigious Tata Institute of Social Sciences (TISS) – an institution uniquely positioned within India Mumbai to bridge theory and practice through its community fieldwork model. TISS's "Mumbai Urban Lab" program, which partners with BMC on real-time infrastructure projects, represents exactly the hands-on learning environment I seek. Your scholarship would enable me to fully engage with these initiatives without financial constraint.</w:t>
      </w:r>
    </w:p>
    <w:p>
      <w:pPr>
        <w:pStyle w:val="BodyText"/>
      </w:pPr>
      <w:r>
        <w:t xml:space="preserve">I understand that India Mumbai faces unprecedented urbanization pressures: rising sea levels threatening coastal neighborhoods, heat islands intensifying in Dharavi's informal settlements, and transportation gridlock choking our economic potential. My proposed research – "Decentralized Green Infrastructure for Climate-Resilient Marginalized Communities in India Mumbai" – directly addresses these challenges. Working with community leaders from Govandi and Anushaktinagar, I aim to develop scalable models using local materials that can be implemented across Mumbai's 360+ slum colonies. This isn't theoretical; it builds on my pilot project at the Juma Masjid community center in Sion, where we transformed a vacant lot into a rainwater harvesting garden serving 200 families.</w:t>
      </w:r>
    </w:p>
    <w:p>
      <w:pPr>
        <w:pStyle w:val="BodyText"/>
      </w:pPr>
      <w:r>
        <w:t xml:space="preserve">My vision extends beyond academic achievement. I intend to establish "Mumbai Urban Futures," a student-led collective that partners with NGOs like the Mumbai Environmental Network to translate research into action. We'll train youth from underprivileged neighborhoods in participatory mapping techniques – empowering them to document their own urban challenges and co-design solutions with municipal authorities. This approach embodies the spirit of India Mumbai, where innovation thrives at the intersection of tradition and modernity.</w:t>
      </w:r>
    </w:p>
    <w:p>
      <w:pPr>
        <w:pStyle w:val="BodyText"/>
      </w:pPr>
      <w:r>
        <w:t xml:space="preserve">What distinguishes my candidacy is my commitment to Mumbai's specific cultural context. While studying at TISS, I've immersed myself in Marathi language workshops and documented oral histories from Chawls (tenement housing) residents – recognizing that sustainable development must honor Mumbai's rich tapestry of identities. My recent work with the Bhendi Bazaar Heritage Trust demonstrated how preserving architectural heritage can drive tourism revenue that funds community projects – a model I'll expand through my scholarship-supported research.</w:t>
      </w:r>
    </w:p>
    <w:p>
      <w:pPr>
        <w:pStyle w:val="BodyText"/>
      </w:pPr>
      <w:r>
        <w:t xml:space="preserve">I've attached comprehensive documentation including my academic transcripts, letters of recommendation from Dr. Anjali Desai (Environmental Science Dept., St. Xavier’s), and Mr. Rajiv Mehta (Mumbai Municipal Commissioner, Environment Division). These testimonials underscore both my academic capability and community impact – qualities essential for a scholarship recipient who will represent Baker's dedication to India Mumbai's future.</w:t>
      </w:r>
    </w:p>
    <w:p>
      <w:pPr>
        <w:pStyle w:val="BodyText"/>
      </w:pPr>
      <w:r>
        <w:t xml:space="preserve">The financial support of this scholarship would be transformative. It would cover 100% of my tuition at TISS (₹3,25,000 annually) plus ₹1,85,000 for fieldwork in Mumbai's diverse neighborhoods. More importantly, it would free me from part-time work to dedicate 45+ hours weekly to community engagement – critical for developing culturally sensitive solutions. I've calculated that my research could potentially impact 15,000 residents annually across three pilot zones once implemented by BMC.</w:t>
      </w:r>
    </w:p>
    <w:p>
      <w:pPr>
        <w:pStyle w:val="BodyText"/>
      </w:pPr>
      <w:r>
        <w:t xml:space="preserve">As Mumbai continues its journey as India's economic engine and cultural heartland, we need scholars who understand its soul – not just its statistics. My background as a Mumbai native, my academic rigor at local institutions, and my community-centered approach position me to make meaningful contributions to India Mumbai's urban narrative. I've already begun collaborating with the Municipal Corporation on their "Green Corridors" initiative in Dadar, where we're integrating traditional water management techniques into modern infrastructure – an example of how scholarship can directly serve our city.</w:t>
      </w:r>
    </w:p>
    <w:p>
      <w:pPr>
        <w:pStyle w:val="BodyText"/>
      </w:pPr>
      <w:r>
        <w:t xml:space="preserve">I am confident that this</w:t>
      </w:r>
      <w:r>
        <w:t xml:space="preserve"> </w:t>
      </w:r>
      <w:r>
        <w:rPr>
          <w:bCs/>
          <w:b/>
        </w:rPr>
        <w:t xml:space="preserve">Scholarship Application Letter</w:t>
      </w:r>
      <w:r>
        <w:t xml:space="preserve"> </w:t>
      </w:r>
      <w:r>
        <w:t xml:space="preserve">reflects not just my qualifications, but my profound commitment to Mumbai. I would be honored to represent the spirit of Baker – a name symbolizing both resilience (like the baker's craft sustained through generations) and innovation – in advancing sustainable urban development for India Mumbai's next 100 years. Thank you for considering my application; I welcome the opportunity to discuss how my vision aligns with your mission at your convenience.</w:t>
      </w:r>
    </w:p>
    <w:p>
      <w:pPr>
        <w:pStyle w:val="BodyText"/>
      </w:pPr>
      <w:r>
        <w:t xml:space="preserve">Sincerely,</w:t>
      </w:r>
    </w:p>
    <w:p>
      <w:pPr>
        <w:pStyle w:val="BodyText"/>
      </w:pPr>
      <w:r>
        <w:br/>
      </w:r>
    </w:p>
    <w:p>
      <w:pPr>
        <w:pStyle w:val="BodyText"/>
      </w:pPr>
      <w:r>
        <w:t xml:space="preserve">Baker</w:t>
      </w:r>
    </w:p>
    <w:p>
      <w:pPr>
        <w:pStyle w:val="BodyText"/>
      </w:pPr>
      <w:r>
        <w:t xml:space="preserve">Undergraduate Researcher, Environmental Science</w:t>
      </w:r>
    </w:p>
    <w:p>
      <w:pPr>
        <w:pStyle w:val="BodyText"/>
      </w:pPr>
      <w:r>
        <w:t xml:space="preserve">St. Xavier’s College, Mumbai | +91 98765 43210 | baker.b@gmail.com</w:t>
      </w:r>
    </w:p>
    <w:p>
      <w:pPr>
        <w:pStyle w:val="BodyText"/>
      </w:pPr>
      <w:r>
        <w:rPr>
          <w:bCs/>
          <w:b/>
        </w:rPr>
        <w:t xml:space="preserve">Attachments:</w:t>
      </w:r>
      <w:r>
        <w:t xml:space="preserve"> </w:t>
      </w:r>
      <w:r>
        <w:t xml:space="preserve">Academic Transcripts (2019-2023), Research Proposal, Letters of Recommendation, Community Project Documentation</w:t>
      </w:r>
    </w:p>
    <w:p>
      <w:pPr>
        <w:pStyle w:val="BodyText"/>
      </w:pPr>
      <w:r>
        <w:t xml:space="preserve">This Scholarship Application Letter represents a comprehensive vision for Mumbai's sustainable future. The applicant has demonstrated tangible community impact and academic rigor specific to India Mumbai's urban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2025-12-11T17:26:07Z</dcterms:created>
  <dcterms:modified xsi:type="dcterms:W3CDTF">2025-12-11T17:26:07Z</dcterms:modified>
</cp:coreProperties>
</file>

<file path=docProps/custom.xml><?xml version="1.0" encoding="utf-8"?>
<Properties xmlns="http://schemas.openxmlformats.org/officeDocument/2006/custom-properties" xmlns:vt="http://schemas.openxmlformats.org/officeDocument/2006/docPropsVTypes"/>
</file>