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your.email@domain.com | Phone: +880 XXXXXXXXXX</w:t>
      </w:r>
    </w:p>
    <w:p>
      <w:pPr>
        <w:pStyle w:val="BodyText"/>
      </w:pPr>
      <w:r>
        <w:t xml:space="preserve">Date: October 26, 2023</w:t>
      </w:r>
    </w:p>
    <w:p>
      <w:pPr>
        <w:pStyle w:val="BodyText"/>
      </w:pPr>
      <w:r>
        <w:t xml:space="preserve">The Scholarship Committee</w:t>
      </w:r>
    </w:p>
    <w:p>
      <w:pPr>
        <w:pStyle w:val="BodyText"/>
      </w:pPr>
      <w:r>
        <w:t xml:space="preserve">[Scholarship Organization Name]</w:t>
      </w:r>
    </w:p>
    <w:p>
      <w:pPr>
        <w:pStyle w:val="BodyText"/>
      </w:pPr>
      <w:r>
        <w:t xml:space="preserve">[Organization Address]</w:t>
      </w:r>
    </w:p>
    <w:p>
      <w:pPr>
        <w:pStyle w:val="BodyText"/>
      </w:pPr>
      <w:r>
        <w:t xml:space="preserve">Dhaka, Bangladesh</w:t>
      </w:r>
    </w:p>
    <w:bookmarkStart w:id="20" w:name="Xc316807a0aa098ac5395d8992fcee6d885e82b5"/>
    <w:p>
      <w:pPr>
        <w:pStyle w:val="Heading1"/>
      </w:pPr>
      <w:r>
        <w:t xml:space="preserve">Scholarship Application Letter for Advanced Banking Education</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Banking Leadership Development Scholarship. As a dedicated Banker currently serving within Bangladesh's dynamic financial ecosystem in Dhaka, I have witnessed firsthand how advanced banking expertise directly fuels economic progress in our nation. This scholarship represents not merely an educational opportunity, but a critical catalyst for enhancing my professional capabilities to serve as a more effective Banker within Bangladesh Dhaka's rapidly evolving banking landscape.</w:t>
      </w:r>
    </w:p>
    <w:p>
      <w:pPr>
        <w:pStyle w:val="BodyText"/>
      </w:pPr>
      <w:r>
        <w:t xml:space="preserve">With two years of progressive experience at United Commercial Bank Limited (UCB) in Dhaka's financial district, I have immersed myself in the daily operations of a premier commercial bank. My responsibilities include managing SME credit portfolios, facilitating cross-border trade transactions, and implementing digital banking solutions for our growing customer base. This hands-on experience has crystallized my understanding of Bangladesh's unique banking challenges: the persistent gap between urban financial access and rural inclusion, the need for sophisticated risk management in volatile markets, and the urgent demand for technologically adept Bankers who comprehend both local nuances and global best practices. As a Banker operating at the intersection of tradition and innovation in Bangladesh Dhaka, I recognize that continuous professional development is not optional—it is essential to meet our nation's economic aspirations.</w:t>
      </w:r>
    </w:p>
    <w:p>
      <w:pPr>
        <w:pStyle w:val="BodyText"/>
      </w:pPr>
      <w:r>
        <w:t xml:space="preserve">My academic foundation includes a Bachelor of Business Administration in Finance from Dhaka University (2021), where I graduated with honors. However, the evolving demands of modern banking require more than foundational knowledge. I have identified critical skill gaps that prevent me from fully contributing to Bangladesh's financial transformation: advanced expertise in international trade finance protocols, fintech integration strategies for emerging markets, and data-driven risk management techniques specific to Bangladesh Dhaka's economic context. The proposed Postgraduate Diploma in International Banking at the Institute of Bank Management (IBM) would directly address these gaps through specialized curricula designed for developing economies.</w:t>
      </w:r>
    </w:p>
    <w:p>
      <w:pPr>
        <w:pStyle w:val="BodyText"/>
      </w:pPr>
      <w:r>
        <w:t xml:space="preserve">This Scholarship Application Letter is not merely a request for financial assistance—it represents a strategic investment in Bangladesh's banking future. As the largest contributor to GDP growth and poverty reduction, our banking sector must evolve beyond transactional services to become engines of inclusive economic development. In Bangladesh Dhaka alone, over 35 million unbanked citizens remain excluded from formal finance—a challenge requiring Bankers with both technical expertise and deep cultural understanding. My proposed studies will equip me with the ability to design affordable digital banking solutions for rural communities while maintaining regulatory compliance within Bangladesh's complex financial framework. I specifically aim to develop a mobile banking module that integrates micro-insurance features tailored for agricultural communities in Bangladesh, directly addressing the Sustainable Development Goals we champion as a nation.</w:t>
      </w:r>
    </w:p>
    <w:p>
      <w:pPr>
        <w:pStyle w:val="BodyText"/>
      </w:pPr>
      <w:r>
        <w:t xml:space="preserve">The financial commitment required for this program—approximately BDT 2.8 million—represents a significant barrier for me personally. As an employee at UCB, I have been diligently saving but cannot fully cover tuition and living expenses without external support. This scholarship would alleviate that burden, allowing me to dedicate my full attention to mastering international banking standards while maintaining my current role in Bangladesh Dhaka's financial sector. Crucially, the program's 18-month duration aligns perfectly with our bank's strategic timeline for implementing new digital initiatives during 2024-2025—ensuring immediate application of learned skills.</w:t>
      </w:r>
    </w:p>
    <w:p>
      <w:pPr>
        <w:pStyle w:val="BodyText"/>
      </w:pPr>
      <w:r>
        <w:t xml:space="preserve">What distinguishes my candidacy is my demonstrated commitment to Bangladesh's financial ecosystem. I co-founded "Banking for All," a volunteer initiative connecting underserved Dhaka communities with basic banking services through our bank's outreach program. We've already onboarded over 2,000 new customers in three low-income neighborhoods since 2022. Furthermore, as a Banker who has navigated the complexities of Bangladesh's Central Bank regulations during recent forex volatility, I understand the precise skills needed to drive positive change. My proposed project will focus on creating standardized training modules for other young Bankers across Bangladesh Dhaka, ensuring knowledge transfer beyond my personal development.</w:t>
      </w:r>
    </w:p>
    <w:p>
      <w:pPr>
        <w:pStyle w:val="BodyText"/>
      </w:pPr>
      <w:r>
        <w:t xml:space="preserve">The impact of this scholarship extends far beyond my individual career. In Bangladesh Dhaka, where banking institutions serve as vital economic lifelines for 97% of our population, a single advanced Banker can catalyze transformative change. I envision implementing a pilot program that leverages blockchain technology to reduce SME loan processing times from 14 days to under 48 hours—directly accelerating entrepreneurship in our capital city. This initiative would align with the Bangladesh Bank's "Digital Bangladesh" vision and address critical inefficiencies highlighted during my research at UCB's Dhaka branch.</w:t>
      </w:r>
    </w:p>
    <w:p>
      <w:pPr>
        <w:pStyle w:val="BodyText"/>
      </w:pPr>
      <w:r>
        <w:t xml:space="preserve">Having witnessed how banking innovation empowers communities—from farmers receiving instant crop insurance payments via mobile banking to artisans accessing microloans for business expansion—I am deeply committed to advancing this mission. My proposed studies will equip me with the technical expertise to navigate complex international trade finance mechanisms while maintaining culturally sensitive solutions for Bangladesh Dhaka's diverse population. I will return from my program equipped not just with a diploma, but with actionable strategies designed specifically for our nation's context.</w:t>
      </w:r>
    </w:p>
    <w:p>
      <w:pPr>
        <w:pStyle w:val="BodyText"/>
      </w:pPr>
      <w:r>
        <w:t xml:space="preserve">I am confident that this Scholarship Application Letter clearly demonstrates how your support will directly contribute to strengthening Bangladesh Dhaka's position as a leading financial hub in South Asia. As a Banker who has seen the transformative power of accessible finance in our communities, I pledge to become an active agent of change upon completion of my studies. With this scholarship, I will not only elevate my own professional capabilities but will also help create pathways for other young Bangladeshis to enter banking as agents of financial inclusion.</w:t>
      </w:r>
    </w:p>
    <w:p>
      <w:pPr>
        <w:pStyle w:val="BodyText"/>
      </w:pPr>
      <w:r>
        <w:t xml:space="preserve">Thank you for considering my application. I welcome the opportunity to discuss how my vision aligns with your scholarship's mission and am available at your earliest convenience for an interview. Together, we can build a more inclusive financial future for Bangladesh Dhaka.</w:t>
      </w:r>
    </w:p>
    <w:p>
      <w:pPr>
        <w:pStyle w:val="BodyText"/>
      </w:pPr>
      <w:r>
        <w:t xml:space="preserve">Sincerely,</w:t>
      </w:r>
    </w:p>
    <w:p>
      <w:pPr>
        <w:pStyle w:val="BodyText"/>
      </w:pPr>
      <w:r>
        <w:t xml:space="preserve">[Your Full Name]</w:t>
      </w:r>
    </w:p>
    <w:p>
      <w:pPr>
        <w:pStyle w:val="BodyText"/>
      </w:pPr>
      <w:r>
        <w:t xml:space="preserve">Junior Banker, United Commercial Bank Limited</w:t>
      </w:r>
    </w:p>
    <w:p>
      <w:pPr>
        <w:pStyle w:val="BodyText"/>
      </w:pPr>
      <w:r>
        <w:t xml:space="preserve">Dhaka, Bangladesh</w:t>
      </w:r>
    </w:p>
    <w:p>
      <w:pPr>
        <w:pStyle w:val="BodyText"/>
      </w:pPr>
      <w:r>
        <w:t xml:space="preserve">Word Count: 842</w:t>
      </w:r>
    </w:p>
    <w:p>
      <w:pPr>
        <w:pStyle w:val="BodyText"/>
      </w:pPr>
      <w:r>
        <w:t xml:space="preserve">This Scholarship Application Letter emphasizes the critical role of specialized banking education for Bangladesh Dhaka's economic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2026-07-23T23:57:50Z</dcterms:created>
  <dcterms:modified xsi:type="dcterms:W3CDTF">2026-07-23T23:57:50Z</dcterms:modified>
</cp:coreProperties>
</file>

<file path=docProps/custom.xml><?xml version="1.0" encoding="utf-8"?>
<Properties xmlns="http://schemas.openxmlformats.org/officeDocument/2006/custom-properties" xmlns:vt="http://schemas.openxmlformats.org/officeDocument/2006/docPropsVTypes"/>
</file>