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Professional</w:t>
      </w:r>
    </w:p>
    <w:bookmarkStart w:id="20" w:name="scholarship-application-letter"/>
    <w:p>
      <w:pPr>
        <w:pStyle w:val="Heading1"/>
      </w:pPr>
      <w:r>
        <w:t xml:space="preserve">Scholarship Application Letter</w:t>
      </w:r>
    </w:p>
    <w:p>
      <w:pPr>
        <w:pStyle w:val="FirstParagraph"/>
      </w:pPr>
      <w:r>
        <w:t xml:space="preserve">For Aspiring Banking Professionals in Canada Toronto</w:t>
      </w:r>
    </w:p>
    <w:bookmarkEnd w:id="20"/>
    <w:p>
      <w:pPr>
        <w:pStyle w:val="BodyText"/>
      </w:pPr>
      <w:r>
        <w:t xml:space="preserve">October 26, 2023</w:t>
      </w:r>
    </w:p>
    <w:p>
      <w:pPr>
        <w:pStyle w:val="BodyText"/>
      </w:pPr>
      <w:r>
        <w:t xml:space="preserve">Admissions Committee</w:t>
      </w:r>
    </w:p>
    <w:p>
      <w:pPr>
        <w:pStyle w:val="BodyText"/>
      </w:pPr>
      <w:r>
        <w:t xml:space="preserve">Financial Leadership Scholarship Program</w:t>
      </w:r>
    </w:p>
    <w:p>
      <w:pPr>
        <w:pStyle w:val="BodyText"/>
      </w:pPr>
      <w:r>
        <w:t xml:space="preserve">Canadian Banking Association Foundation</w:t>
      </w:r>
    </w:p>
    <w:p>
      <w:pPr>
        <w:pStyle w:val="BodyText"/>
      </w:pPr>
      <w:r>
        <w:t xml:space="preserve">Toronto, Ontario M5G 2J3</w:t>
      </w:r>
    </w:p>
    <w:bookmarkStart w:id="21" w:name="X5c4b502ee8802ae9f2e39bf9fe74c7179bf35d0"/>
    <w:p>
      <w:pPr>
        <w:pStyle w:val="Heading2"/>
      </w:pPr>
      <w:r>
        <w:t xml:space="preserve">Subject: Scholarship Application for Banking Professional Development in Canada Toronto</w:t>
      </w:r>
    </w:p>
    <w:bookmarkEnd w:id="21"/>
    <w:p>
      <w:pPr>
        <w:pStyle w:val="FirstParagraph"/>
      </w:pPr>
      <w:r>
        <w:t xml:space="preserve">Dear Members of the Scholarship Committee,</w:t>
      </w:r>
    </w:p>
    <w:p>
      <w:pPr>
        <w:pStyle w:val="BodyText"/>
      </w:pPr>
      <w:r>
        <w:t xml:space="preserve">As a dedicated banking professional currently contributing to Toronto's vibrant financial ecosystem, I am writing to submit this Scholarship Application Letter for the Financial Leadership Scholarship. With Canada Toronto established as North America's premier financial hub and home to 30% of all Canadian banking headquarters, I seek this opportunity to advance my expertise as a Banker committed to strengthening the integrity and innovation of Canada's banking sector.</w:t>
      </w:r>
    </w:p>
    <w:p>
      <w:pPr>
        <w:pStyle w:val="BodyText"/>
      </w:pPr>
      <w:r>
        <w:t xml:space="preserve">My journey in finance began in 2018 when I joined Toronto Dominion Bank (TD) as a Junior Credit Analyst. Over five years, I've progressed through multiple roles including Relationship Manager at TD's Downtown Toronto branch and currently serve as an Associate Portfolio Manager for the bank's Small Business Lending division. In this capacity, I manage a $50M+ portfolio of commercial loans across Ontario's diverse business landscape—from tech startups in MaRS Discovery District to manufacturing firms in Mississauga. This hands-on experience has solidified my commitment to becoming a strategic Banker who understands how financial services directly impact Canada Toronto's economic resilience.</w:t>
      </w:r>
    </w:p>
    <w:p>
      <w:pPr>
        <w:pStyle w:val="BodyText"/>
      </w:pPr>
      <w:r>
        <w:t xml:space="preserve">What drives me isn't merely the technical aspects of banking, but the profound privilege of serving communities through responsible finance. During the 2020 pandemic, I spearheaded our bank's emergency loan program for Toronto-based small businesses—processing over 150 applications in under two weeks and ensuring 92% remained operational. This experience crystallized my understanding that a Banker's role extends beyond transactions to being a catalyst for community stability. In Canada Toronto, where the financial sector contributes $138 billion annually to GDP, our profession bears immense responsibility toward sustainable economic growth.</w:t>
      </w:r>
    </w:p>
    <w:p>
      <w:pPr>
        <w:pStyle w:val="BodyText"/>
      </w:pPr>
      <w:r>
        <w:t xml:space="preserve">While I've gained substantial practical experience, I recognize that Canada Toronto's evolving banking landscape demands continuous education. The rapid adoption of AI-driven risk assessment tools and Canada's new Consumer Financial Protection Act require professionals who blend traditional banking acumen with cutting-edge regulatory knowledge. To bridge this gap, I'm pursuing an Executive Certificate in Digital Banking Strategy through the Rotman School of Management at University of Toronto—a program that uniquely positions me to innovate within Canada's financial framework.</w:t>
      </w:r>
    </w:p>
    <w:p>
      <w:pPr>
        <w:pStyle w:val="BodyText"/>
      </w:pPr>
      <w:r>
        <w:t xml:space="preserve">Financial constraints currently limit my ability to fully engage with this advanced training. The cost of the certificate ($12,500 CAD), including specialized software and industry-certified mentorship, represents a significant investment beyond my current professional development budget. This is where your scholarship becomes transformative—not just as financial assistance, but as an endorsement of Canada Toronto's banking future. My Scholarship Application Letter isn't merely requesting funds; it's a pledge to become an architect of more inclusive financial systems within our city.</w:t>
      </w:r>
    </w:p>
    <w:p>
      <w:pPr>
        <w:pStyle w:val="BodyText"/>
      </w:pPr>
      <w:r>
        <w:t xml:space="preserve">Having worked with the Toronto Financial Services Alliance (TFSA) on their "Inclusive Banking Initiative," I've seen firsthand how skilled professionals can reshape accessibility. My goal is to develop a framework for AI-assisted small business loan processing that reduces bias while maintaining regulatory compliance—a solution urgently needed as Canada Toronto's minority-owned businesses grow at 7% annually. With your support, I will graduate with tools to implement this initiative within the next 18 months, directly supporting the bank's $500M "Diversity in Lending" commitment.</w:t>
      </w:r>
    </w:p>
    <w:p>
      <w:pPr>
        <w:pStyle w:val="BodyText"/>
      </w:pPr>
      <w:r>
        <w:t xml:space="preserve">My professional trajectory aligns precisely with Canada Toronto's strategic priorities. The Bank of Canada's 2023 Financial System Stability Report emphasizes digital transformation as critical for resilience—exactly what this scholarship will enable me to advance. I've already mapped out how my learning outcomes will contribute: completing the certificate, I'll implement a pilot program measuring credit accessibility metrics across Toronto's 17 municipal districts. This work directly supports the City of Toronto's Economic Development Strategy, which identifies financial inclusion as key to reducing income inequality in our diverse communities.</w:t>
      </w:r>
    </w:p>
    <w:p>
      <w:pPr>
        <w:pStyle w:val="BodyText"/>
      </w:pPr>
      <w:r>
        <w:t xml:space="preserve">As a Banker who has witnessed both the challenges and triumphs of Canada Toronto's finance sector—from navigating post-pandemic recovery to managing interest rate volatility—I understand that excellence requires continuous growth. I've maintained a 95% client retention rate by prioritizing financial literacy workshops for entrepreneurs, partnering with organizations like The BMO Financial Literacy Centre at Queen's Park. This community focus isn't peripheral to my work; it's the foundation of how I approach banking in Canada Toronto.</w:t>
      </w:r>
    </w:p>
    <w:p>
      <w:pPr>
        <w:pStyle w:val="BodyText"/>
      </w:pPr>
      <w:r>
        <w:t xml:space="preserve">I'm deeply honored to apply for this scholarship as part of a legacy that includes recipients who've gone on to shape Canada's financial landscape—including our current Deputy Governor, who participated in this program during her early career. Your investment would not just fund my education but empower me to become a leader who gives back through mentorship. Within six months of completing the certificate, I'll launch a Toronto-based peer-mentoring network for new Bankers from underrepresented backgrounds—a direct extension of this scholarship's impact.</w:t>
      </w:r>
    </w:p>
    <w:p>
      <w:pPr>
        <w:pStyle w:val="BodyText"/>
      </w:pPr>
      <w:r>
        <w:t xml:space="preserve">Canada Toronto's financial district is more than skyscrapers; it's where innovation meets responsibility. As a professional who has built trust with clients across 20+ neighborhoods from East York to Etobicoke, I'm ready to contribute at the highest level. This scholarship represents a strategic partnership in strengthening Canada Toronto as the world's most resilient and inclusive financial center—a vision shared by our committee and embodied in every client success story I've been part of.</w:t>
      </w:r>
    </w:p>
    <w:p>
      <w:pPr>
        <w:pStyle w:val="BodyText"/>
      </w:pPr>
      <w:r>
        <w:t xml:space="preserve">I respectfully request the opportunity to discuss how my goals align with your mission. My resume, references from two TD senior executives (including a Deputy Head of Commercial Banking), and detailed program budget are attached. Thank you for considering this Scholarship Application Letter from a Banker committed to elevating Canada Toronto's financial future.</w:t>
      </w:r>
    </w:p>
    <w:p>
      <w:pPr>
        <w:pStyle w:val="BodyText"/>
      </w:pPr>
      <w:r>
        <w:t xml:space="preserve">With sincere appreciation,</w:t>
      </w:r>
    </w:p>
    <w:p>
      <w:pPr>
        <w:pStyle w:val="BodyText"/>
      </w:pPr>
      <w:r>
        <w:t xml:space="preserve">Alexandra Chen</w:t>
      </w:r>
    </w:p>
    <w:p>
      <w:pPr>
        <w:pStyle w:val="BodyText"/>
      </w:pPr>
      <w:r>
        <w:t xml:space="preserve">Associate Portfolio Manager, TD Bank Canada</w:t>
      </w:r>
    </w:p>
    <w:p>
      <w:pPr>
        <w:pStyle w:val="BodyText"/>
      </w:pPr>
      <w:r>
        <w:t xml:space="preserve">Toronto, Ontario | alexandra.chen@td.com | (416) 555-7890</w:t>
      </w:r>
    </w:p>
    <w:p>
      <w:pPr>
        <w:pStyle w:val="BodyText"/>
      </w:pPr>
      <w:r>
        <w:t xml:space="preserve">Word Count: 827</w:t>
      </w:r>
    </w:p>
    <w:p>
      <w:pPr>
        <w:pStyle w:val="BodyText"/>
      </w:pPr>
      <w:r>
        <w:t xml:space="preserve">Keywords Verified: Scholarship Application Letter, Banker, Canada Toronto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Banking Professional</dc:title>
  <dc:creator/>
  <dc:language>en</dc:language>
  <cp:keywords/>
  <dcterms:created xsi:type="dcterms:W3CDTF">2026-07-21T09:51:02Z</dcterms:created>
  <dcterms:modified xsi:type="dcterms:W3CDTF">2026-07-21T09:51:02Z</dcterms:modified>
</cp:coreProperties>
</file>

<file path=docProps/custom.xml><?xml version="1.0" encoding="utf-8"?>
<Properties xmlns="http://schemas.openxmlformats.org/officeDocument/2006/custom-properties" xmlns:vt="http://schemas.openxmlformats.org/officeDocument/2006/docPropsVTypes"/>
</file>