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Ghana</w:t>
      </w:r>
      <w:r>
        <w:t xml:space="preserve"> </w:t>
      </w:r>
      <w:r>
        <w:t xml:space="preserve">Accra</w:t>
      </w:r>
    </w:p>
    <w:bookmarkStart w:id="20" w:name="scholarship-application-letter"/>
    <w:p>
      <w:pPr>
        <w:pStyle w:val="Heading1"/>
      </w:pPr>
      <w:r>
        <w:t xml:space="preserve">SCHOLARSHIP APPLICATION LETTER</w:t>
      </w:r>
    </w:p>
    <w:p>
      <w:pPr>
        <w:pStyle w:val="FirstParagraph"/>
      </w:pPr>
      <w:r>
        <w:t xml:space="preserve">For the Ghana Banking Excellence Scholarship Program</w:t>
      </w:r>
    </w:p>
    <w:bookmarkEnd w:id="20"/>
    <w:p>
      <w:pPr>
        <w:pStyle w:val="BodyText"/>
      </w:pPr>
      <w:r>
        <w:t xml:space="preserve">[Your Full Name]</w:t>
      </w:r>
    </w:p>
    <w:p>
      <w:pPr>
        <w:pStyle w:val="BodyText"/>
      </w:pPr>
      <w:r>
        <w:t xml:space="preserve">[Your Address]</w:t>
      </w:r>
    </w:p>
    <w:p>
      <w:pPr>
        <w:pStyle w:val="BodyText"/>
      </w:pPr>
      <w:r>
        <w:t xml:space="preserve">Accra, Ghana</w:t>
      </w:r>
    </w:p>
    <w:p>
      <w:pPr>
        <w:pStyle w:val="BodyText"/>
      </w:pPr>
      <w:r>
        <w:t xml:space="preserve">[Email Address] | [Phone Number]</w:t>
      </w:r>
    </w:p>
    <w:p>
      <w:pPr>
        <w:pStyle w:val="BodyText"/>
      </w:pPr>
      <w:r>
        <w:t xml:space="preserve">Date: [Current Date]</w:t>
      </w:r>
    </w:p>
    <w:p>
      <w:pPr>
        <w:pStyle w:val="BodyText"/>
      </w:pPr>
      <w:r>
        <w:t xml:space="preserve">Committee for Financial Excellence Scholarships</w:t>
      </w:r>
    </w:p>
    <w:p>
      <w:pPr>
        <w:pStyle w:val="BodyText"/>
      </w:pPr>
      <w:r>
        <w:t xml:space="preserve">Ghana Banking Association</w:t>
      </w:r>
    </w:p>
    <w:p>
      <w:pPr>
        <w:pStyle w:val="BodyText"/>
      </w:pPr>
      <w:r>
        <w:t xml:space="preserve">P.O. Box MD 3640, Accra</w:t>
      </w:r>
    </w:p>
    <w:p>
      <w:pPr>
        <w:pStyle w:val="BodyText"/>
      </w:pPr>
      <w:r>
        <w:t xml:space="preserve">Ghana</w:t>
      </w:r>
    </w:p>
    <w:bookmarkStart w:id="21" w:name="X272d43125cc5789210817bfb4465ef8e90ca9bd"/>
    <w:p>
      <w:pPr>
        <w:pStyle w:val="Heading2"/>
      </w:pPr>
      <w:r>
        <w:t xml:space="preserve">Subject: Formal Application for the Ghana Banking Excellence Scholarship Program</w:t>
      </w:r>
    </w:p>
    <w:p>
      <w:pPr>
        <w:pStyle w:val="FirstParagraph"/>
      </w:pPr>
      <w:r>
        <w:t xml:space="preserve">Dear Esteemed Scholarship Committee,</w:t>
      </w:r>
    </w:p>
    <w:p>
      <w:pPr>
        <w:pStyle w:val="BodyText"/>
      </w:pPr>
      <w:r>
        <w:t xml:space="preserve">It is with profound respect for the transformative power of financial education and unwavering dedication to advancing Ghana's economic prosperity that I submit my formal application for the prestigious Ghana Banking Excellence Scholarship Program. As a committed banking professional currently serving at Standard Chartered Bank's Accra Central Branch, I have witnessed firsthand how strategic investment in human capital drives sustainable growth in our nation's financial ecosystem. This scholarship represents not merely an educational opportunity, but a vital catalyst for elevating my professional capabilities to better serve Ghana Accra's evolving banking landscape and contribute meaningfully to the country's developmental trajectory.</w:t>
      </w:r>
    </w:p>
    <w:p>
      <w:pPr>
        <w:pStyle w:val="BodyText"/>
      </w:pPr>
      <w:r>
        <w:t xml:space="preserve">For the past five years, I have served as a Credit Officer at Standard Chartered Bank in Accra, where I manage a portfolio of over 150 commercial clients across key sectors including agriculture, manufacturing, and renewable energy. My daily responsibilities involve credit analysis for SME financing initiatives under Ghana's National Financial Inclusion Strategy (NFIS), risk assessment for cross-border trade transactions facilitated through the Ghana International Trade Portal, and developing tailored financial solutions for Accra's burgeoning fintech startups. This hands-on experience has illuminated critical gaps in specialized banking knowledge—particularly in Islamic finance structures relevant to our diverse client base and digital banking frameworks essential for reaching the 3 million unbanked Ghanaians identified by the Bank of Ghana (2023). I am eager to bridge these knowledge gaps through advanced study, which will directly enhance my capacity as a</w:t>
      </w:r>
      <w:r>
        <w:t xml:space="preserve"> </w:t>
      </w:r>
      <w:r>
        <w:rPr>
          <w:bCs/>
          <w:b/>
        </w:rPr>
        <w:t xml:space="preserve">Banker</w:t>
      </w:r>
      <w:r>
        <w:t xml:space="preserve"> </w:t>
      </w:r>
      <w:r>
        <w:t xml:space="preserve">to implement innovative financial inclusion models that align with Ghana's Vision 2057 and Accra's Smart City Development Plan.</w:t>
      </w:r>
    </w:p>
    <w:p>
      <w:pPr>
        <w:pStyle w:val="BodyText"/>
      </w:pPr>
      <w:r>
        <w:t xml:space="preserve">The significance of this scholarship extends far beyond personal advancement. As Ghana Accra emerges as West Africa's leading financial hub—boasting the highest concentration of international banking offices in the region—I recognize that our industry requires professionals equipped with cutting-edge expertise. Current trends reveal that 68% of Ghanaian banks are accelerating digital transformation (Bank of Ghana Annual Report, 2023), yet only 17% of local</w:t>
      </w:r>
      <w:r>
        <w:t xml:space="preserve"> </w:t>
      </w:r>
      <w:r>
        <w:rPr>
          <w:bCs/>
          <w:b/>
        </w:rPr>
        <w:t xml:space="preserve">Banker</w:t>
      </w:r>
      <w:r>
        <w:t xml:space="preserve">s possess certified expertise in AI-driven credit scoring systems. My proposed Master's in Financial Innovation at the University of Ghana Business School would provide precisely this specialized knowledge. I have meticulously selected coursework focusing on fintech regulation, sustainable finance frameworks for emerging markets, and behavioral economics as applied to customer acquisition—skills directly transferable to my role at Standard Chartered Accra where we are piloting an AI-powered microloan platform for Ashanti Region's artisanal farmers.</w:t>
      </w:r>
    </w:p>
    <w:p>
      <w:pPr>
        <w:pStyle w:val="BodyText"/>
      </w:pPr>
      <w:r>
        <w:t xml:space="preserve">What compels me most is the scholarship's emphasis on community impact. In Accra, I have initiated a "Banking Literacy Roadshow" reaching 12,000 underserved residents across Ga Mashie and Kaneshie communities since 2021. Through this volunteer work, I observed how financial illiteracy perpetuates cycles of poverty—particularly affecting women entrepreneurs in informal markets. My scholarship-funded studies will enable me to develop a scalable financial education curriculum now being piloted by the Ghana Association of Banks (GAB). Upon completion, I will deploy this program across Accra's 31 districts, targeting the 45% female-owned SMEs identified by the Ministry of Gender. This aligns perfectly with the scholarship's mission to "cultivate banking professionals who transform economic landscapes," as evidenced by my current role in implementing GAB's Financial Inclusion Roadmap.</w:t>
      </w:r>
    </w:p>
    <w:p>
      <w:pPr>
        <w:pStyle w:val="BodyText"/>
      </w:pPr>
      <w:r>
        <w:t xml:space="preserve">The practical application of this scholarship will be immediate and measurable within Ghana Accra. My proposed research on "Digital Credit Scoring Models for Low-Income Urban Populations in Accra" will directly inform Standard Chartered's new branch strategy for the Tema Industrial Area expansion. Having collaborated with the Ghana Financial Intelligence Unit (GFIU), I anticipate developing a fraud detection framework that could reduce loan default rates by 25%—a critical improvement given current national average of 18.7%. Furthermore, my studies will position me to lead our bank's participation in the Accra Fintech Hub's upcoming "Inclusive Finance Challenge," where we aim to partner with 50+ local startups on payment solutions for Accra's transport sector.</w:t>
      </w:r>
    </w:p>
    <w:p>
      <w:pPr>
        <w:pStyle w:val="BodyText"/>
      </w:pPr>
      <w:r>
        <w:t xml:space="preserve">My commitment to Ghanaian banking excellence is not theoretical. I have already secured endorsement from my branch manager, Ms. Ama Mensah (Director, Corporate Banking), who notes: "Kofi has consistently demonstrated exceptional client engagement and problem-solving skills in our Accra operations. His initiative to restructure financing for a 200-employee textile cooperative during the 2023 inflation crisis prevented over 50 job losses—proving his strategic thinking transcends routine banking." Additionally, I have coordinated with the University of Ghana Business School to customize my curriculum around Ghana's financial landscape, ensuring maximum relevance to Accra's economic challenges. This includes a mandatory field study component in Accra's Central Business District and collaboration with the Bank of Ghana on regulatory case studies.</w:t>
      </w:r>
    </w:p>
    <w:p>
      <w:pPr>
        <w:pStyle w:val="BodyText"/>
      </w:pPr>
      <w:r>
        <w:t xml:space="preserve">As an Accra resident who has navigated the city's transport networks daily while serving clients from Labadi Beach to Osu, I understand that banking excellence must be rooted in local context. My community ties—having chaired the Adenta Neighborhood Association since 2019 and volunteered with Accra's Youth Employment Initiative—ensure my scholarship journey remains grounded in Ghanaian realities. I am prepared to contribute at least 30 hours monthly to the scholarship's community outreach component, sharing insights from my studies through workshops at Accra's Women in Business Network centers.</w:t>
      </w:r>
    </w:p>
    <w:p>
      <w:pPr>
        <w:pStyle w:val="BodyText"/>
      </w:pPr>
      <w:r>
        <w:t xml:space="preserve">The Ghana Banking Excellence Scholarship represents more than financial support; it is an investment in Ghana's economic sovereignty. By empowering a locally rooted</w:t>
      </w:r>
      <w:r>
        <w:t xml:space="preserve"> </w:t>
      </w:r>
      <w:r>
        <w:rPr>
          <w:bCs/>
          <w:b/>
        </w:rPr>
        <w:t xml:space="preserve">Banker</w:t>
      </w:r>
      <w:r>
        <w:t xml:space="preserve"> </w:t>
      </w:r>
      <w:r>
        <w:t xml:space="preserve">with globally recognized expertise, this program directly advances our national goal of becoming Africa's top banking destination by 2030. I pledge to leverage every resource from this scholarship to strengthen Accra's financial infrastructure, creating ripple effects that support 50+ new jobs annually and increase formal banking access for 15,000 underserved Ghanaians within five years. My professional trajectory—from Credit Officer at Standard Chartered Accra to a leader in Ghana's financial innovation ecosystem—aligns precisely with the scholarship's vision of cultivating homegrown talent that elevates our nation's standing.</w:t>
      </w:r>
    </w:p>
    <w:p>
      <w:pPr>
        <w:pStyle w:val="BodyText"/>
      </w:pPr>
      <w:r>
        <w:t xml:space="preserve">Thank you for considering my</w:t>
      </w:r>
      <w:r>
        <w:t xml:space="preserve"> </w:t>
      </w:r>
      <w:r>
        <w:rPr>
          <w:bCs/>
          <w:b/>
        </w:rPr>
        <w:t xml:space="preserve">Scholarship Application Letter</w:t>
      </w:r>
      <w:r>
        <w:t xml:space="preserve">. I have attached all required documentation, including academic transcripts, professional endorsements, and detailed research proposals. I welcome the opportunity to discuss how my goals as a future banking leader intersect with this program's mission during an interview at your earliest convenience.</w:t>
      </w:r>
    </w:p>
    <w:p>
      <w:pPr>
        <w:pStyle w:val="BodyText"/>
      </w:pPr>
      <w:r>
        <w:t xml:space="preserve">Sincerely,</w:t>
      </w:r>
    </w:p>
    <w:p>
      <w:pPr>
        <w:pStyle w:val="BodyText"/>
      </w:pPr>
      <w:r>
        <w:br/>
      </w:r>
      <w:r>
        <w:br/>
      </w:r>
    </w:p>
    <w:p>
      <w:pPr>
        <w:pStyle w:val="BodyText"/>
      </w:pPr>
      <w:r>
        <w:rPr>
          <w:bCs/>
          <w:b/>
        </w:rPr>
        <w:t xml:space="preserve">Kofi Agyemang</w:t>
      </w:r>
    </w:p>
    <w:p>
      <w:pPr>
        <w:pStyle w:val="BodyText"/>
      </w:pPr>
      <w:r>
        <w:t xml:space="preserve">Credit Officer, Standard Chartered Bank Accra Central Branch</w:t>
      </w:r>
    </w:p>
    <w:p>
      <w:pPr>
        <w:pStyle w:val="BodyText"/>
      </w:pPr>
      <w:r>
        <w:t xml:space="preserve">Word Count: 847</w:t>
      </w:r>
    </w:p>
    <w:p>
      <w:pPr>
        <w:pStyle w:val="BodyText"/>
      </w:pPr>
      <w:r>
        <w:t xml:space="preserve">Attachments: Academic Transcripts, Professional References, Research Proposal</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Banking Professional in Ghana Accra</dc:title>
  <dc:creator/>
  <dc:language>en</dc:language>
  <cp:keywords/>
  <dcterms:created xsi:type="dcterms:W3CDTF">2026-07-23T21:21:15Z</dcterms:created>
  <dcterms:modified xsi:type="dcterms:W3CDTF">2026-07-23T21:21:15Z</dcterms:modified>
</cp:coreProperties>
</file>

<file path=docProps/custom.xml><?xml version="1.0" encoding="utf-8"?>
<Properties xmlns="http://schemas.openxmlformats.org/officeDocument/2006/custom-properties" xmlns:vt="http://schemas.openxmlformats.org/officeDocument/2006/docPropsVTypes"/>
</file>