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r>
        <w:t xml:space="preserve"> </w:t>
      </w:r>
      <w:r>
        <w:t xml:space="preserve">in</w:t>
      </w:r>
      <w:r>
        <w:t xml:space="preserve"> </w:t>
      </w:r>
      <w:r>
        <w:t xml:space="preserve">Kenya</w:t>
      </w:r>
      <w:r>
        <w:t xml:space="preserve"> </w:t>
      </w:r>
      <w:r>
        <w:t xml:space="preserve">Nairobi</w:t>
      </w:r>
    </w:p>
    <w:bookmarkStart w:id="20" w:name="X065821871b46061e293ad8a5102116754069404"/>
    <w:p>
      <w:pPr>
        <w:pStyle w:val="Heading1"/>
      </w:pPr>
      <w:r>
        <w:t xml:space="preserve">Scholarship Application Letter: Advancing Banking Excellence in Kenya Nairobi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From:</w:t>
      </w:r>
      <w:r>
        <w:t xml:space="preserve"> </w:t>
      </w:r>
      <w:r>
        <w:t xml:space="preserve">[Your Full Name]</w:t>
      </w:r>
      <w:r>
        <w:br/>
      </w:r>
      <w:r>
        <w:rPr>
          <w:bCs/>
          <w:b/>
        </w:rPr>
        <w:t xml:space="preserve">Purpose:</w:t>
      </w:r>
      <w:r>
        <w:t xml:space="preserve"> </w:t>
      </w:r>
      <w:r>
        <w:t xml:space="preserve">Application for the Global Banking Excellence Scholarship Program</w:t>
      </w:r>
    </w:p>
    <w:p>
      <w:pPr>
        <w:pStyle w:val="BodyText"/>
      </w:pPr>
      <w:r>
        <w:t xml:space="preserve">Dear Esteemed Members of the Scholarship Selection Committee,</w:t>
      </w:r>
    </w:p>
    <w:p>
      <w:pPr>
        <w:pStyle w:val="BodyText"/>
      </w:pPr>
      <w:r>
        <w:t xml:space="preserve">I am writing to submit my formal Scholarship Application Letter in earnest pursuit of the Global Banking Excellence Scholarship Program, specifically tailored to support emerging banking professionals in Kenya. As an ambitious and dedicated Banker currently serving within Nairobi's dynamic financial ecosystem, I am compelled to apply for this transformative opportunity that directly aligns with my professional trajectory and Kenya's urgent need for advanced banking leadership.</w:t>
      </w:r>
    </w:p>
    <w:p>
      <w:pPr>
        <w:pStyle w:val="BodyText"/>
      </w:pPr>
      <w:r>
        <w:t xml:space="preserve">My journey as a Banker began five years ago at Equity Bank Kenya Limited in Nairobi, where I have steadily progressed from a Customer Service Officer to an Assistant Relationship Manager. This path has immersed me deeply in the unique challenges and opportunities shaping Kenya's financial sector – particularly within Nairobi, the nation's undisputed economic and banking hub. Nairobi is not merely a location for my work; it is the vibrant nerve center where mobile money (M-Pesa), digital banking innovation, and traditional financial services converge at an unprecedented pace. As a Banker operating daily in this environment, I witness firsthand how access to advanced training directly impacts our ability to serve over 10 million Nairobi residents and thousands of small-to-medium enterprises (SMEs) who form the backbone of Kenya's urban economy.</w:t>
      </w:r>
    </w:p>
    <w:p>
      <w:pPr>
        <w:pStyle w:val="BodyText"/>
      </w:pPr>
      <w:r>
        <w:t xml:space="preserve">The reality is stark: while Kenya leads Africa in financial inclusion, significant gaps persist in professional expertise required for complex banking operations. My current role involves managing portfolios for Nairobi-based SMEs navigating post-pandemic recovery, yet I find myself limited by the absence of specialized training in areas like fintech integration, sustainable finance frameworks (ESG), and advanced risk management – all critical to serving Nairobi's evolving market. The Global Banking Excellence Scholarship Program offers precisely the curriculum I require: a comprehensive 12-month certification in Digital Banking Strategy and Financial Inclusion, with modules designed specifically for emerging markets like Kenya. This program directly addresses my professional development needs as a Banker operating within Nairobi, where mobile banking penetration is high but sophisticated digital service delivery requires deeper technical expertise.</w:t>
      </w:r>
    </w:p>
    <w:p>
      <w:pPr>
        <w:pStyle w:val="BodyText"/>
      </w:pPr>
      <w:r>
        <w:t xml:space="preserve">My commitment to the banking profession in Kenya Nairobi is unwavering. I have actively contributed to community financial literacy initiatives across Nairobi's informal settlements, partnering with local NGOs like M-Pesa Foundation and the Central Bank of Kenya’s Financial Inclusion Unit. These experiences solidified my conviction that effective banking transcends transactional service – it requires deep understanding of local contexts, technological adaptability, and ethical leadership. As a Banker committed to serving Nairobi's diverse population (from affluent residents in Westlands to entrepreneurs in Kibera), I recognize that advanced skills are not a luxury but a necessity for sustainable growth. The scholarship would empower me with cutting-edge knowledge in AI-driven customer analytics and inclusive digital product design – capabilities urgently needed by banks operating across Kenya Nairobi, where 70% of the population relies on mobile banking (CBK, 2023).</w:t>
      </w:r>
    </w:p>
    <w:p>
      <w:pPr>
        <w:pStyle w:val="BodyText"/>
      </w:pPr>
      <w:r>
        <w:t xml:space="preserve">Furthermore, the strategic location of Nairobi makes it an ideal launchpad for regional impact. Kenya's position as East Africa's financial gateway means that expertise developed in Nairobi directly influences banking practices across Uganda, Tanzania, Rwanda, and beyond. By investing in a Banker with deep Nairobi operational experience through this scholarship, your institution would foster a leader capable of driving innovation not just within Kenya’s borders but across the entire African continent. I have already begun collaborating with KCB Group’s fintech incubator in Nairobi to prototype low-cost digital credit scoring tools for micro-enterprises – an initiative that could significantly scale with the technical expertise this scholarship provides.</w:t>
      </w:r>
    </w:p>
    <w:p>
      <w:pPr>
        <w:pStyle w:val="BodyText"/>
      </w:pPr>
      <w:r>
        <w:t xml:space="preserve">My academic foundation includes a Bachelor of Commerce (Finance) from Kenyatta University, where I graduated with Second-Class Honors. However, academic knowledge alone cannot meet the demands of modern banking in Nairobi. The Global Banking Excellence Scholarship Program bridges this critical gap. It offers practical, industry-aligned training delivered by global banking leaders – exactly what is needed to transition from competent Banker to strategic leader capable of addressing Kenya’s complex financial landscape. This scholarship is not merely an educational opportunity; it is a catalyst for meaningful change in how Nairobi banks serve their communities and drive economic inclusion.</w:t>
      </w:r>
    </w:p>
    <w:p>
      <w:pPr>
        <w:pStyle w:val="BodyText"/>
      </w:pPr>
      <w:r>
        <w:t xml:space="preserve">Upon completion of the program, I will return to Equity Bank Nairobi with actionable strategies to implement within three months: (1) Develop a pilot digital onboarding system tailored for Nairobi’s SMEs using AI-driven KYC processes; (2) Design an ESG-compliant loan framework targeting green businesses in the city; and (3) Establish a mentorship program for junior bankers across our Nairobi branches. I will also share knowledge with other Kenyan Bankers through the Kenya Bankers Association, ensuring this scholarship’s impact multiplies across the industry. My ultimate vision is to become a Senior Product Manager at Equity Bank Nairobi, spearheading innovations that make financial services not just accessible but truly transformative for all Kenyans.</w:t>
      </w:r>
    </w:p>
    <w:p>
      <w:pPr>
        <w:pStyle w:val="BodyText"/>
      </w:pPr>
      <w:r>
        <w:t xml:space="preserve">The significance of this Scholarship Application Letter extends beyond my personal career. It represents a commitment to elevating Kenya's banking sector at its most critical hub – Nairobi. By supporting a Banker with proven local experience, the scholarship directly advances Kenya’s Vision 2030 goals for financial inclusion and economic diversification. In Nairobi, where 15 new fintech startups emerge monthly (FinAccess Report), this program would empower me to contribute meaningfully to an ecosystem that already accounts for over 45% of Kenya’s GDP.</w:t>
      </w:r>
    </w:p>
    <w:p>
      <w:pPr>
        <w:pStyle w:val="BodyText"/>
      </w:pPr>
      <w:r>
        <w:t xml:space="preserve">I am confident that the Global Banking Excellence Scholarship Program is the pivotal step I require to transition from a skilled Banker into a leader who can shape Nairobi’s banking future. My hands-on experience in Kenya, combined with this scholarship’s targeted curriculum, positions me uniquely to drive innovation where it matters most – at the heart of East Africa's financial revolution. Thank you for considering my application as I strive to become an agent of positive change within Kenya Nairobi's banking landscape.</w:t>
      </w:r>
    </w:p>
    <w:p>
      <w:pPr>
        <w:pStyle w:val="BodyText"/>
      </w:pPr>
      <w:r>
        <w:t xml:space="preserve">Sincerely,</w:t>
      </w:r>
    </w:p>
    <w:p>
      <w:pPr>
        <w:pStyle w:val="BodyText"/>
      </w:pPr>
      <w:r>
        <w:t xml:space="preserve">[Your Full Name]</w:t>
      </w:r>
      <w:r>
        <w:br/>
      </w:r>
      <w:r>
        <w:t xml:space="preserve">[Your Contact Information: Phone, Email, LinkedIn]</w:t>
      </w:r>
      <w:r>
        <w:br/>
      </w:r>
      <w:r>
        <w:t xml:space="preserve">[Current Position: Assistant Relationship Manager, Equity Bank Kenya Limited]</w:t>
      </w:r>
      <w:r>
        <w:br/>
      </w:r>
      <w:r>
        <w:t xml:space="preserve">[Location: 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 in Kenya Nairobi</dc:title>
  <dc:creator/>
  <cp:keywords/>
  <dcterms:created xsi:type="dcterms:W3CDTF">2026-07-23T19:17:43Z</dcterms:created>
  <dcterms:modified xsi:type="dcterms:W3CDTF">2026-07-23T19:17:43Z</dcterms:modified>
</cp:coreProperties>
</file>

<file path=docProps/custom.xml><?xml version="1.0" encoding="utf-8"?>
<Properties xmlns="http://schemas.openxmlformats.org/officeDocument/2006/custom-properties" xmlns:vt="http://schemas.openxmlformats.org/officeDocument/2006/docPropsVTypes"/>
</file>