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Finance Development Foundation (IFDF)</w:t>
      </w:r>
      <w:r>
        <w:br/>
      </w:r>
      <w:r>
        <w:t xml:space="preserve">Casablanca Finance City, Morocco</w:t>
      </w:r>
    </w:p>
    <w:bookmarkStart w:id="20" w:name="X9e60a649a6785925b0c98eb86ce6e74627cc99c"/>
    <w:p>
      <w:pPr>
        <w:pStyle w:val="Heading2"/>
      </w:pPr>
      <w:r>
        <w:t xml:space="preserve">Subject: Scholarship Application for Advanced Banking Professional Development in Morocco Casablanca</w:t>
      </w:r>
    </w:p>
    <w:p>
      <w:pPr>
        <w:pStyle w:val="FirstParagraph"/>
      </w:pPr>
      <w:r>
        <w:t xml:space="preserve">Dear Esteemed Scholarship Committee,</w:t>
      </w:r>
    </w:p>
    <w:p>
      <w:pPr>
        <w:pStyle w:val="BodyText"/>
      </w:pPr>
      <w:r>
        <w:t xml:space="preserve">I am writing this Scholarship Application Letter with profound enthusiasm to apply for the prestigious International Banking Excellence Fellowship, specifically designed to cultivate future leaders within Morocco's financial ecosystem. As a dedicated aspiring</w:t>
      </w:r>
      <w:r>
        <w:t xml:space="preserve"> </w:t>
      </w:r>
      <w:r>
        <w:rPr>
          <w:bCs/>
          <w:b/>
        </w:rPr>
        <w:t xml:space="preserve">Banker</w:t>
      </w:r>
      <w:r>
        <w:t xml:space="preserve"> </w:t>
      </w:r>
      <w:r>
        <w:t xml:space="preserve">with deep roots in Casablanca and unwavering commitment to transforming Morocco's economic landscape, I believe this scholarship represents the critical catalyst needed to advance my professional trajectory while contributing meaningfully to Casablanca’s status as Africa’s premier financial hub.</w:t>
      </w:r>
    </w:p>
    <w:p>
      <w:pPr>
        <w:pStyle w:val="BodyText"/>
      </w:pPr>
      <w:r>
        <w:t xml:space="preserve">My journey toward becoming a distinguished</w:t>
      </w:r>
      <w:r>
        <w:t xml:space="preserve"> </w:t>
      </w:r>
      <w:r>
        <w:rPr>
          <w:bCs/>
          <w:b/>
        </w:rPr>
        <w:t xml:space="preserve">Banker</w:t>
      </w:r>
      <w:r>
        <w:t xml:space="preserve"> </w:t>
      </w:r>
      <w:r>
        <w:t xml:space="preserve">began during my undergraduate studies in Finance at Hassan II University of Casablanca, where I graduated with honors (GPA: 3.8/4.0) and developed a specialized focus on Islamic finance—a sector experiencing exponential growth within Morocco’s banking framework. During my final year, I completed an intensive internship at Banque Centrale Populaire (BCP) in Casablanca’s financial district, where I observed firsthand how innovative</w:t>
      </w:r>
      <w:r>
        <w:t xml:space="preserve"> </w:t>
      </w:r>
      <w:r>
        <w:rPr>
          <w:bCs/>
          <w:b/>
        </w:rPr>
        <w:t xml:space="preserve">Banker</w:t>
      </w:r>
      <w:r>
        <w:t xml:space="preserve"> </w:t>
      </w:r>
      <w:r>
        <w:t xml:space="preserve">professionals navigate complex cross-border transactions and sustainable investment models that drive Morocco’s economic diversification goals. This experience crystallized my vision: to become a leader who bridges traditional Moroccan banking values with global financial best practices—specifically within the dynamic environment of</w:t>
      </w:r>
      <w:r>
        <w:t xml:space="preserve"> </w:t>
      </w:r>
      <w:r>
        <w:rPr>
          <w:bCs/>
          <w:b/>
        </w:rPr>
        <w:t xml:space="preserve">Morocco Casablanca</w:t>
      </w:r>
      <w:r>
        <w:t xml:space="preserve">.</w:t>
      </w:r>
    </w:p>
    <w:p>
      <w:pPr>
        <w:pStyle w:val="BodyText"/>
      </w:pPr>
      <w:r>
        <w:t xml:space="preserve">My professional development has been meticulously aligned with Casablanca’s strategic positioning as Africa’s 3rd-largest financial center. Having served as a credit analyst at a mid-tier Casablanca-based investment firm, I have witnessed how local</w:t>
      </w:r>
      <w:r>
        <w:t xml:space="preserve"> </w:t>
      </w:r>
      <w:r>
        <w:rPr>
          <w:bCs/>
          <w:b/>
        </w:rPr>
        <w:t xml:space="preserve">Banker</w:t>
      </w:r>
      <w:r>
        <w:t xml:space="preserve">s are instrumental in financing Morocco’s National Development Plan (2021-2030), particularly in sectors like renewable energy and SME development. Yet, I recognized that to contribute at the highest level within</w:t>
      </w:r>
      <w:r>
        <w:t xml:space="preserve"> </w:t>
      </w:r>
      <w:r>
        <w:rPr>
          <w:bCs/>
          <w:b/>
        </w:rPr>
        <w:t xml:space="preserve">Morocco Casablanca</w:t>
      </w:r>
      <w:r>
        <w:t xml:space="preserve">, I require advanced training in risk management and digital banking transformation—skills currently unavailable through local programs. The International Banking Excellence Fellowship directly addresses this gap by offering a 12-month executive program at London Business School with a specialized track in Emerging Markets Finance, followed by an industry placement at the Central Bank of Morocco’s Casablanca headquarters.</w:t>
      </w:r>
    </w:p>
    <w:p>
      <w:pPr>
        <w:pStyle w:val="BodyText"/>
      </w:pPr>
      <w:r>
        <w:t xml:space="preserve">What distinguishes my candidacy is not merely academic achievement but demonstrable commitment to Casablanca’s financial ecosystem. I have co-founded "FinTech Maroc," a community initiative connecting 200+ young professionals with mentorship opportunities at major banks across</w:t>
      </w:r>
      <w:r>
        <w:t xml:space="preserve"> </w:t>
      </w:r>
      <w:r>
        <w:rPr>
          <w:bCs/>
          <w:b/>
        </w:rPr>
        <w:t xml:space="preserve">Morocco Casablanca</w:t>
      </w:r>
      <w:r>
        <w:t xml:space="preserve">. Our recent partnership with Attijariwafa Bank launched the "Future Leader Program," which has already placed 45 graduates in internships at key institutions. This initiative reflects my belief that exceptional</w:t>
      </w:r>
      <w:r>
        <w:t xml:space="preserve"> </w:t>
      </w:r>
      <w:r>
        <w:rPr>
          <w:bCs/>
          <w:b/>
        </w:rPr>
        <w:t xml:space="preserve">Banker</w:t>
      </w:r>
      <w:r>
        <w:t xml:space="preserve">s must actively nurture the next generation—a philosophy I intend to champion upon completion of this scholarship. Moreover, as a native of Casablanca’s historic Habous district, I possess intimate knowledge of the city’s socioeconomic nuances, enabling me to design banking solutions that address unmet needs in underserved communities like Sidi Bernoussi and Oued El Makhazine.</w:t>
      </w:r>
    </w:p>
    <w:p>
      <w:pPr>
        <w:pStyle w:val="BodyText"/>
      </w:pPr>
      <w:r>
        <w:t xml:space="preserve">I have meticulously planned how this scholarship will translate into tangible impact for Morocco Casablanca. The training I seek will equip me with expertise in regulatory technology (RegTech) and sustainable finance frameworks—critical areas where Moroccan banks lag behind global peers. Upon returning, I plan to establish a "Digital Banking Lab" at Casablanca Finance City, focusing on: 1) Developing mobile banking solutions for rural micro-entrepreneurs in the Oued Eddahab region; 2) Creating partnerships with Agence de Développement des Zones Industrielles (ADZI) to streamline SME credit access; and 3) Advocating for standardized ESG reporting frameworks across Moroccan banks. My mentor at BCP, Mr. Karim El Hani (Director of Strategic Partnerships), has endorsed this vision and committed to providing office space at Casablanca Finance City’s Innovation Hub—a strategic location that places us at the heart of</w:t>
      </w:r>
      <w:r>
        <w:t xml:space="preserve"> </w:t>
      </w:r>
      <w:r>
        <w:rPr>
          <w:bCs/>
          <w:b/>
        </w:rPr>
        <w:t xml:space="preserve">Morocco Casablanca</w:t>
      </w:r>
      <w:r>
        <w:t xml:space="preserve">'s financial revolution.</w:t>
      </w:r>
    </w:p>
    <w:p>
      <w:pPr>
        <w:pStyle w:val="BodyText"/>
      </w:pPr>
      <w:r>
        <w:t xml:space="preserve">Financially, this scholarship is indispensable to my mission. While I have secured partial funding through my employer (Attijariwafa Bank), the full program cost of €28,500 exceeds my savings capacity. The IFDF’s support would not only cover tuition but also enable me to dedicate 100% of my time to this intensive training without financial strain—allowing me to maximize knowledge transfer back to Morocco Casablanca upon return. Crucially, I have calculated that every €1 invested in my development will generate at least €5 in economic value through the initiatives I propose, per the Central Bank of Morocco’s 2023 SME Impact Assessment Framework.</w:t>
      </w:r>
    </w:p>
    <w:p>
      <w:pPr>
        <w:pStyle w:val="BodyText"/>
      </w:pPr>
      <w:r>
        <w:t xml:space="preserve">My application transcends personal ambition; it represents a strategic investment in Morocco’s vision to become a global financial center by 2030. As outlined in my detailed business plan (attached), I have identified how my proposed Digital Banking Lab will directly support Morocco’s National Strategy for Financial Inclusion, which targets 95% of citizens by 2035 through accessible digital banking services—a goal that requires innovative</w:t>
      </w:r>
      <w:r>
        <w:t xml:space="preserve"> </w:t>
      </w:r>
      <w:r>
        <w:rPr>
          <w:bCs/>
          <w:b/>
        </w:rPr>
        <w:t xml:space="preserve">Banker</w:t>
      </w:r>
      <w:r>
        <w:t xml:space="preserve">s like myself. In Casablanca, where over 70% of Morocco’s financial sector jobs are concentrated (as per World Bank data), my work will create immediate employment opportunities while enhancing the city’s reputation as Africa’s most dynamic banking ecosystem.</w:t>
      </w:r>
    </w:p>
    <w:p>
      <w:pPr>
        <w:pStyle w:val="BodyText"/>
      </w:pPr>
      <w:r>
        <w:t xml:space="preserve">I have attached comprehensive documentation including: 1) Academic transcripts; 2) Letters of recommendation from BCP and Attijariwafa Bank executives; 3) The FinTech Maroc impact report; and 4) A detailed implementation roadmap for the Digital Banking Lab. Each document demonstrates my operational readiness to deliver measurable outcomes within Morocco Casablanca’s context.</w:t>
      </w:r>
    </w:p>
    <w:p>
      <w:pPr>
        <w:pStyle w:val="BodyText"/>
      </w:pPr>
      <w:r>
        <w:t xml:space="preserve">In closing, I implore you to consider this Scholarship Application Letter not merely as a request for funding, but as an invitation to partner with a committed professional who has dedicated five years to understanding the complexities of banking in Morocco Casablanca. My dual expertise—grounded in local cultural intelligence and global financial acumen—positions me uniquely to advance Morocco’s economic aspirations. With your support, I will transform this opportunity into sustainable growth for Casablanca’s financial community and contribute meaningfully to the nation’s development narrative.</w:t>
      </w:r>
    </w:p>
    <w:p>
      <w:pPr>
        <w:pStyle w:val="BodyText"/>
      </w:pPr>
      <w:r>
        <w:t xml:space="preserve">Thank you for considering my application. I welcome the opportunity to discuss how my vision aligns with IFDF’s mission during an interview at your earliest convenience.</w:t>
      </w:r>
    </w:p>
    <w:p>
      <w:pPr>
        <w:pStyle w:val="BodyText"/>
      </w:pPr>
      <w:r>
        <w:t xml:space="preserve">Sincerely,</w:t>
      </w:r>
    </w:p>
    <w:p>
      <w:pPr>
        <w:pStyle w:val="BodyText"/>
      </w:pPr>
      <w:r>
        <w:rPr>
          <w:bCs/>
          <w:b/>
        </w:rPr>
        <w:t xml:space="preserve">[Your Full Name]</w:t>
      </w:r>
      <w:r>
        <w:br/>
      </w:r>
      <w:r>
        <w:t xml:space="preserve">Future Banking Leader | Casablanca, Morocco</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Banking Professional</dc:title>
  <dc:creator/>
  <dc:language>en</dc:language>
  <cp:keywords/>
  <dcterms:created xsi:type="dcterms:W3CDTF">2026-07-21T11:06:42Z</dcterms:created>
  <dcterms:modified xsi:type="dcterms:W3CDTF">2026-07-21T11:06:42Z</dcterms:modified>
</cp:coreProperties>
</file>

<file path=docProps/custom.xml><?xml version="1.0" encoding="utf-8"?>
<Properties xmlns="http://schemas.openxmlformats.org/officeDocument/2006/custom-properties" xmlns:vt="http://schemas.openxmlformats.org/officeDocument/2006/docPropsVTypes"/>
</file>