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Abu Dhabi Global Market (ADGM) Academy</w:t>
      </w:r>
      <w:r>
        <w:br/>
      </w:r>
      <w:r>
        <w:t xml:space="preserve">Al Maryah Island, Abu Dhabi</w:t>
      </w:r>
      <w:r>
        <w:br/>
      </w:r>
      <w:r>
        <w:t xml:space="preserve">United Arab Emirates</w:t>
      </w:r>
    </w:p>
    <w:bookmarkStart w:id="20" w:name="X120834d18791a6d98ec966663640bd093f5e2b3"/>
    <w:p>
      <w:pPr>
        <w:pStyle w:val="Heading2"/>
      </w:pPr>
      <w:r>
        <w:t xml:space="preserve">Subject: Application for Financial Scholarship to Pursue Advanced Banking Studies in Support of Abu Dhabi's Economic Vision</w:t>
      </w:r>
    </w:p>
    <w:p>
      <w:pPr>
        <w:pStyle w:val="FirstParagraph"/>
      </w:pPr>
      <w:r>
        <w:t xml:space="preserve">Dear Esteemed Scholarship Committee,</w:t>
      </w:r>
    </w:p>
    <w:p>
      <w:pPr>
        <w:pStyle w:val="BodyText"/>
      </w:pPr>
      <w:r>
        <w:t xml:space="preserve">I am writing with profound enthusiasm to submit my formal application for the prestigious scholarship opportunity at the Abu Dhabi Global Market (ADGM) Academy. As a dedicated aspiring professional with unwavering commitment to excellence in financial services, I seek this critical funding to advance my education in banking and finance, with the ultimate goal of becoming a distinguished</w:t>
      </w:r>
      <w:r>
        <w:t xml:space="preserve"> </w:t>
      </w:r>
      <w:r>
        <w:rPr>
          <w:bCs/>
          <w:b/>
        </w:rPr>
        <w:t xml:space="preserve">Banker</w:t>
      </w:r>
      <w:r>
        <w:t xml:space="preserve"> </w:t>
      </w:r>
      <w:r>
        <w:t xml:space="preserve">contributing significantly to the financial ecosystem of the United Arab Emirates Abu Dhabi. This Scholarship Application Letter represents not merely an academic pursuit but a strategic alignment with Abu Dhabi's vision to establish itself as a premier global financial hub while addressing the critical need for locally nurtured banking talent.</w:t>
      </w:r>
    </w:p>
    <w:p>
      <w:pPr>
        <w:pStyle w:val="BodyText"/>
      </w:pPr>
      <w:r>
        <w:t xml:space="preserve">Having completed my undergraduate degree in Finance from [Your University] with First-Class Honours, I have developed an intimate understanding of international banking systems. However, I recognize that to thrive within Abu Dhabi's sophisticated financial landscape—which encompasses the Central Bank of the UAE, ADGM's cutting-edge regulatory framework, and Abu Dhabi Commercial Bank's strategic initiatives—I require specialized advanced training in Islamic finance, fintech integration, and sovereign wealth management. The current scholarship opportunity presents a transformative pathway to acquire this expertise directly within the heart of Abu Dhabi's financial district. My academic record consistently reflects excellence (GPA: 3.8/4.0), complemented by internships at [Mention Bank], where I assisted in cross-border transaction processing and risk assessment, reinforcing my resolve to contribute meaningfully as a</w:t>
      </w:r>
      <w:r>
        <w:t xml:space="preserve"> </w:t>
      </w:r>
      <w:r>
        <w:rPr>
          <w:bCs/>
          <w:b/>
        </w:rPr>
        <w:t xml:space="preserve">Banker</w:t>
      </w:r>
      <w:r>
        <w:t xml:space="preserve"> </w:t>
      </w:r>
      <w:r>
        <w:t xml:space="preserve">in the United Arab Emirates Abu Dhabi.</w:t>
      </w:r>
    </w:p>
    <w:p>
      <w:pPr>
        <w:pStyle w:val="BodyText"/>
      </w:pPr>
      <w:r>
        <w:t xml:space="preserve">The strategic importance of banking within the United Arab Emirates cannot be overstated. As Abu Dhabi positions itself as a leader in sustainable finance and digital transformation through initiatives like the Abu Dhabi Financial Hub Strategy 2030, there is an acute demand for professionals who understand both global best practices and local market nuances. My career vision directly mirrors this national priority: I aim to develop expertise in green finance solutions tailored for UAE-based sovereign investments while adhering to Sharia-compliant frameworks essential to our region's financial identity. This scholarship would enable me to specialize in these critical areas at ADGM Academy, where the curriculum is meticulously designed by industry leaders from institutions like the International Monetary Fund and Abu Dhabi Investment Authority (ADIA). The opportunity to learn from faculty who have shaped regulatory policies for the United Arab Emirates Abu Dhabi financial sector would be invaluable in preparing me to navigate complex banking environments with cultural intelligence and technical precision.</w:t>
      </w:r>
    </w:p>
    <w:p>
      <w:pPr>
        <w:pStyle w:val="BodyText"/>
      </w:pPr>
      <w:r>
        <w:t xml:space="preserve">I am particularly drawn to how this scholarship program emphasizes practical application over theoretical knowledge—a philosophy that resonates with my belief that effective banking requires understanding real-world challenges. During my internship at [Bank Name], I observed how Abu Dhabi's unique position as an oil-exporting economy transitioning toward a diversified knowledge-based economy demands innovative banking solutions. For instance, when advising SME clients on accessing capital for renewable energy projects, I witnessed firsthand the gap between global financial instruments and local market needs. This experience solidified my commitment to bridge this gap through advanced education focused specifically on Abu Dhabi's economic context. The scholarship would provide not only tuition coverage but also access to ADGM's exclusive networking events with senior executives from the Central Bank of the UAE, Abu Dhabi Islamic Bank, and Mubadala Investment Company—connections vital for understanding how banking operates within United Arab Emirates Abu Dhabi governance structures.</w:t>
      </w:r>
    </w:p>
    <w:p>
      <w:pPr>
        <w:pStyle w:val="BodyText"/>
      </w:pPr>
      <w:r>
        <w:t xml:space="preserve">Financial considerations make this scholarship indispensable to my academic journey. While I have secured partial funding through family support and part-time work, the cost of specialized banking education in Abu Dhabi exceeds my resources. The comprehensive nature of ADGM Academy's program—including access to the Abu Dhabi Financial Centre's trading floor simulations, regulatory sandbox projects, and mandatory industry placements—would require significant investment that my current financial situation cannot accommodate. This scholarship would alleviate this burden while allowing me to focus entirely on mastering the sophisticated skills required to serve as an effective</w:t>
      </w:r>
      <w:r>
        <w:t xml:space="preserve"> </w:t>
      </w:r>
      <w:r>
        <w:rPr>
          <w:bCs/>
          <w:b/>
        </w:rPr>
        <w:t xml:space="preserve">Banker</w:t>
      </w:r>
      <w:r>
        <w:t xml:space="preserve"> </w:t>
      </w:r>
      <w:r>
        <w:t xml:space="preserve">in a market where institutions like Abu Dhabi Commercial Bank manage over $200 billion in assets and ADGM regulates $1.5 trillion in financial assets.</w:t>
      </w:r>
    </w:p>
    <w:p>
      <w:pPr>
        <w:pStyle w:val="BodyText"/>
      </w:pPr>
      <w:r>
        <w:t xml:space="preserve">My commitment extends beyond personal career advancement. I intend to return to the United Arab Emirates Abu Dhabi upon graduation to serve within the banking sector, specifically targeting roles that support national economic diversification goals. I plan to collaborate with institutions like the Abu Dhabi Developmental Holding Company (ADHD) and ADNOC's financial arm on projects that channel investment into emerging sectors such as renewable energy and advanced manufacturing. Having observed how strategic banking initiatives have transformed Abu Dhabi from an oil-dependent economy into a diversified financial center, I am determined to contribute to this legacy through ethical, forward-thinking banking practices. My long-term vision includes establishing a specialized advisory unit within a major UAE bank focused on Islamic sustainable finance—a niche where Abu Dhabi is already positioning itself as a global leader.</w:t>
      </w:r>
    </w:p>
    <w:p>
      <w:pPr>
        <w:pStyle w:val="BodyText"/>
      </w:pPr>
      <w:r>
        <w:t xml:space="preserve">I recognize that the United Arab Emirates Abu Dhabi represents more than just a location for my career; it embodies an economic ecosystem I am eager to serve. The Emirate's 2030 Vision prioritizes knowledge-based industries and financial innovation, creating unprecedented opportunities for banking professionals who combine global expertise with local insight. As one of only [Number] applicants selected annually for ADGM Academy's elite program, this scholarship would empower me to join the next generation of UAE banking leaders—individuals who are not only technically proficient but also deeply invested in Abu Dhabi's long-term prosperity. My proposed research on "Fintech Integration in Sovereign Wealth Management for Abu Dhabi" aligns precisely with ADGM Academy's strategic focus areas and will directly contribute to the Emirate's financial innovation ecosystem.</w:t>
      </w:r>
    </w:p>
    <w:p>
      <w:pPr>
        <w:pStyle w:val="BodyText"/>
      </w:pPr>
      <w:r>
        <w:t xml:space="preserve">As I conclude this Scholarship Application Letter, I want to emphasize that my motivation transcends personal ambition. The United Arab Emirates Abu Dhabi has offered me the opportunity to pursue excellence within a vibrant economy that values both tradition and transformation. This scholarship represents more than financial assistance—it is an investment in a future</w:t>
      </w:r>
      <w:r>
        <w:t xml:space="preserve"> </w:t>
      </w:r>
      <w:r>
        <w:rPr>
          <w:bCs/>
          <w:b/>
        </w:rPr>
        <w:t xml:space="preserve">Banker</w:t>
      </w:r>
      <w:r>
        <w:t xml:space="preserve"> </w:t>
      </w:r>
      <w:r>
        <w:t xml:space="preserve">who will dedicate his expertise to strengthening Abu Dhabi's position as the Middle East's premier financial destination while honoring our shared cultural heritage. I am confident that my academic rigor, practical experience, and unwavering commitment to Abu Dhabi's economic vision make me an ideal candidate for this opportunity.</w:t>
      </w:r>
    </w:p>
    <w:p>
      <w:pPr>
        <w:pStyle w:val="BodyText"/>
      </w:pPr>
      <w:r>
        <w:t xml:space="preserve">I would be honored to discuss how my background and aspirations align with ADGM Academy's mission during an interview at your convenience. Thank you for considering my application. I look forward to the possibility of contributing meaningfully to the financial landscape of the United Arab Emirates Abu Dhabi as a certified banking professional.</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minimum requirement while maintaining substantive content focused on banking education in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Abu Dhabi</dc:title>
  <dc:creator/>
  <dc:language>en</dc:language>
  <cp:keywords/>
  <dcterms:created xsi:type="dcterms:W3CDTF">2026-07-24T04:06:04Z</dcterms:created>
  <dcterms:modified xsi:type="dcterms:W3CDTF">2026-07-24T04:06:04Z</dcterms:modified>
</cp:coreProperties>
</file>

<file path=docProps/custom.xml><?xml version="1.0" encoding="utf-8"?>
<Properties xmlns="http://schemas.openxmlformats.org/officeDocument/2006/custom-properties" xmlns:vt="http://schemas.openxmlformats.org/officeDocument/2006/docPropsVTypes"/>
</file>