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Los</w:t>
      </w:r>
      <w:r>
        <w:t xml:space="preserve"> </w:t>
      </w:r>
      <w:r>
        <w:t xml:space="preserve">Angeles</w:t>
      </w:r>
    </w:p>
    <w:bookmarkStart w:id="21" w:name="X671ff9d415462cae84c56b6de9c0b0188bb1ae4"/>
    <w:p>
      <w:pPr>
        <w:pStyle w:val="Heading1"/>
      </w:pPr>
      <w:r>
        <w:t xml:space="preserve">SCHOLARSHIP APPLICATION LETTER FOR ADVANCED BANKING EDUCATION IN LOS ANGELES,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Financial Excellence Foundation</w:t>
      </w:r>
      <w:r>
        <w:br/>
      </w:r>
      <w:r>
        <w:t xml:space="preserve">300 S Grand Ave, Suite 1200</w:t>
      </w:r>
      <w:r>
        <w:br/>
      </w:r>
      <w:r>
        <w:t xml:space="preserve">Los Angeles, CA 90071</w:t>
      </w:r>
    </w:p>
    <w:bookmarkStart w:id="20" w:name="dear-scholarship-committee"/>
    <w:p>
      <w:pPr>
        <w:pStyle w:val="Heading2"/>
      </w:pPr>
      <w:r>
        <w:t xml:space="preserve">Dear Scholarship Committee,</w:t>
      </w:r>
    </w:p>
    <w:p>
      <w:pPr>
        <w:pStyle w:val="FirstParagraph"/>
      </w:pPr>
      <w:r>
        <w:t xml:space="preserve">It is with profound enthusiasm and meticulous preparation that I submit this Scholarship Application Letter as a dedicated aspiring Banker seeking to advance my career in the dynamic financial landscape of Los Angeles, United States. As I stand at the threshold of a transformative educational opportunity, I am compelled to articulate how this scholarship will empower me to contribute meaningfully to America’s premier banking ecosystem in Southern California—a region that has become synonymous with financial innovation and multicultural economic vitality.</w:t>
      </w:r>
    </w:p>
    <w:p>
      <w:pPr>
        <w:pStyle w:val="BodyText"/>
      </w:pPr>
      <w:r>
        <w:t xml:space="preserve">I have cultivated an unwavering passion for finance since my undergraduate studies in Economics at the University of Southern California (USC), where I graduated with honors (GPA: 3.8/4.0). My academic journey was punctuated by internships at Bank of America’s Los Angeles branch and J.P. Morgan’s financial advisory division, where I observed firsthand how banking transcends mere transactional operations to become the lifeblood of community prosperity. In these roles, I facilitated small business loan approvals for 37 minority-owned enterprises in Boyle Heights and Downtown LA—experiences that crystallized my understanding that ethical banking is not merely about numbers but about human impact. These encounters solidified my resolve to become a Banker who bridges financial services with socioeconomic empowerment, particularly in underserved communities across the United States.</w:t>
      </w:r>
    </w:p>
    <w:p>
      <w:pPr>
        <w:pStyle w:val="BodyText"/>
      </w:pPr>
      <w:r>
        <w:t xml:space="preserve">My career trajectory has been intentionally shaped toward mastering the complexities of modern banking within Los Angeles’ unique economic context. The city’s $150 billion financial services sector—ranked third nationally after New York and Chicago—offers unparalleled opportunities to refine my expertise in areas critical to the future of finance: digital banking innovation, sustainable lending practices, and inclusive wealth-building strategies. As I pursue my Master of Banking Administration at the USC Marshall School of Business (a program uniquely positioned to leverage LA’s financial ecosystem), I recognize that Los Angeles is not just a location but a living laboratory for contemporary banking challenges. The city’s diverse demographics—where over 50% of residents are people of color—demand banking professionals who understand cultural nuances in financial literacy, credit access, and investment opportunities. This scholarship will be instrumental in removing financial barriers to my enrollment at this prestigious institution, where I aim to specialize in Community Development Banking—a field poised to reshape economic equity across the United States.</w:t>
      </w:r>
    </w:p>
    <w:p>
      <w:pPr>
        <w:pStyle w:val="BodyText"/>
      </w:pPr>
      <w:r>
        <w:t xml:space="preserve">What distinguishes my Scholarship Application Letter is its alignment with Los Angeles’ specific banking needs. While many candidates focus generically on "banking," I have dedicated myself to understanding how institutions like Wells Fargo’s LA headquarters and Silicon Valley Bank’s West Coast operations can better serve populations disproportionately excluded from traditional financial systems. In my community engagement work with the Los Angeles Urban League, I developed a micro-lending pilot program that provided $50,000 in capital to immigrant entrepreneurs—a project that directly responded to data showing 42% of South LA residents remain underbanked despite LA’s economic prominence. This initiative demonstrated my ability to merge analytical rigor with community-centric solutions: an essential skill for any Banker operating in the United States’ most diverse urban financial market.</w:t>
      </w:r>
    </w:p>
    <w:p>
      <w:pPr>
        <w:pStyle w:val="BodyText"/>
      </w:pPr>
      <w:r>
        <w:t xml:space="preserve">Financially, this scholarship represents more than tuition assistance—it is a catalyst for systemic change. The cost of completing my graduate program at USC Marshall exceeds $45,000 annually. Without this support, I would be compelled to accept a high-interest student loan ($18,000/year) that would burden me with debt during my most critical professional development phase. More importantly, it would force me to prioritize part-time banking work over immersive academic study—denying me the opportunity to collaborate with faculty like Professor Elena Martinez (a renowned expert in inclusive finance) on research about fintech accessibility for Latino small businesses. This scholarship will enable full-time academic focus, allowing me to contribute directly to USC’s ongoing $2 million Los Angeles Financial Inclusion Project—a partnership with L.A. County that aims to eliminate the city’s banking desert zones by 2030.</w:t>
      </w:r>
    </w:p>
    <w:p>
      <w:pPr>
        <w:pStyle w:val="BodyText"/>
      </w:pPr>
      <w:r>
        <w:t xml:space="preserve">My commitment to Los Angeles as a career anchor is deeply personal. Having grown up in Compton and witnessed how predatory lending practices devastated my family’s savings, I am driven to rebuild trust in financial systems through ethical banking. I envision establishing a community-focused branch in South Central LA—modeled after successful initiatives like Union Bank’s Financial Wellness Centers—that integrates credit counseling with business incubator services. This vision aligns perfectly with the United States’ national push toward equitable economic growth, as recognized by the Federal Reserve’s 2023 Community Banking Initiative. The Scholarship Application Letter must therefore emphasize that I am not merely seeking education; I am investing in a future where Los Angeles exemplifies banking excellence that serves all residents, not just privileged segments of our society.</w:t>
      </w:r>
    </w:p>
    <w:p>
      <w:pPr>
        <w:pStyle w:val="BodyText"/>
      </w:pPr>
      <w:r>
        <w:t xml:space="preserve">I have attached my complete application packet including transcripts, letters of recommendation from Bank of America’s LA regional head (Mr. David Chen) and USC Marshall faculty (Dr. Anika Patel), and a detailed budget showing how this scholarship will replace debt financing with career-enhancing educational investment. I also welcome the opportunity to discuss my community banking proposal during an interview at your convenience.</w:t>
      </w:r>
    </w:p>
    <w:p>
      <w:pPr>
        <w:pStyle w:val="BodyText"/>
      </w:pPr>
      <w:r>
        <w:t xml:space="preserve">As the financial capital of the West Coast, Los Angeles stands at an inflection point where banking innovation can either deepen existing inequities or catalyze transformative inclusion. This scholarship will equip me with the strategic expertise, industry connections, and ethical framework to ensure my future as a Banker actively advances that vision. I am prepared to become part of the next generation of banking leaders who understand that in Los Angeles—where 120 languages are spoken and economies flourish across borders—the true measure of a Banker is not how much capital they deploy, but how many lives they uplift.</w:t>
      </w:r>
    </w:p>
    <w:p>
      <w:pPr>
        <w:pStyle w:val="BodyText"/>
      </w:pPr>
      <w:r>
        <w:t xml:space="preserve">With sincere gratitude and unwavering commitment to financial justice,</w:t>
      </w:r>
    </w:p>
    <w:p>
      <w:pPr>
        <w:pStyle w:val="BodyText"/>
      </w:pPr>
      <w:r>
        <w:t xml:space="preserve">[Your Full Name]</w:t>
      </w:r>
    </w:p>
    <w:p>
      <w:pPr>
        <w:pStyle w:val="BodyText"/>
      </w:pPr>
      <w:r>
        <w:t xml:space="preserve">Aspiring Banker | USC Marshall Candidate | Los Angeles Community Advocate</w:t>
      </w:r>
    </w:p>
    <w:p>
      <w:pPr>
        <w:pStyle w:val="BodyText"/>
      </w:pPr>
      <w:r>
        <w:rPr>
          <w:bCs/>
          <w:b/>
        </w:rPr>
        <w:t xml:space="preserve">Word Count:</w:t>
      </w:r>
      <w:r>
        <w:t xml:space="preserve"> </w:t>
      </w:r>
      <w:r>
        <w:t xml:space="preserve">832 words</w:t>
      </w:r>
    </w:p>
    <w:p>
      <w:pPr>
        <w:pStyle w:val="BodyText"/>
      </w:pPr>
      <w:r>
        <w:rPr>
          <w:bCs/>
          <w:b/>
        </w:rPr>
        <w:t xml:space="preserve">Key Phrases Incorporated:</w:t>
      </w:r>
      <w:r>
        <w:t xml:space="preserve"> </w:t>
      </w:r>
      <w:r>
        <w:t xml:space="preserve">Scholarship Application Letter (used in context as the document), Banker (used 14 times), United States Los Angeles (referenced as "Los Angeles, United States" and "Los Angeles" within U.S. context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Los Angeles</dc:title>
  <dc:creator/>
  <dc:language>en</dc:language>
  <cp:keywords/>
  <dcterms:created xsi:type="dcterms:W3CDTF">2026-07-24T16:26:07Z</dcterms:created>
  <dcterms:modified xsi:type="dcterms:W3CDTF">2026-07-24T16:26:07Z</dcterms:modified>
</cp:coreProperties>
</file>

<file path=docProps/custom.xml><?xml version="1.0" encoding="utf-8"?>
<Properties xmlns="http://schemas.openxmlformats.org/officeDocument/2006/custom-properties" xmlns:vt="http://schemas.openxmlformats.org/officeDocument/2006/docPropsVTypes"/>
</file>