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1" w:name="Xc907788deba5f5fd04a279a253446aca6baf886"/>
    <w:p>
      <w:pPr>
        <w:pStyle w:val="Heading1"/>
      </w:pPr>
      <w:r>
        <w:t xml:space="preserve">SCHOLARSHIP APPLICATION LETTER FOR BANKING CAREER DEVELOPMENT</w:t>
      </w:r>
    </w:p>
    <w:p>
      <w:pPr>
        <w:pStyle w:val="FirstParagraph"/>
      </w:pPr>
      <w:r>
        <w:t xml:space="preserve">Date: October 26, 2023</w:t>
      </w:r>
    </w:p>
    <w:p>
      <w:pPr>
        <w:pStyle w:val="BodyText"/>
      </w:pPr>
      <w:r>
        <w:t xml:space="preserve">Admissions Committee</w:t>
      </w:r>
    </w:p>
    <w:p>
      <w:pPr>
        <w:pStyle w:val="BodyText"/>
      </w:pPr>
      <w:r>
        <w:t xml:space="preserve">Uzbekistan Banking Excellence Scholarship Program</w:t>
      </w:r>
    </w:p>
    <w:p>
      <w:pPr>
        <w:pStyle w:val="BodyText"/>
      </w:pPr>
      <w:r>
        <w:t xml:space="preserve">Tashkent International Financial Academy</w:t>
      </w:r>
    </w:p>
    <w:p>
      <w:pPr>
        <w:pStyle w:val="BodyText"/>
      </w:pPr>
      <w:r>
        <w:t xml:space="preserve">Tashkent, Uzbekistan 100094</w:t>
      </w:r>
    </w:p>
    <w:bookmarkStart w:id="20" w:name="Xa5fc201f83d2fc33147182905b3497a591fefa2"/>
    <w:p>
      <w:pPr>
        <w:pStyle w:val="Heading2"/>
      </w:pPr>
      <w:r>
        <w:t xml:space="preserve">Subject: Formal Application for Scholarship Support to Become a Professional Banker in Uzbekistan Tashkent</w:t>
      </w:r>
    </w:p>
    <w:p>
      <w:pPr>
        <w:pStyle w:val="FirstParagraph"/>
      </w:pPr>
      <w:r>
        <w:t xml:space="preserve">To the Esteemed Members of the Admissions Committee,</w:t>
      </w:r>
    </w:p>
    <w:p>
      <w:pPr>
        <w:pStyle w:val="BodyText"/>
      </w:pPr>
      <w:r>
        <w:t xml:space="preserve">With profound enthusiasm and unwavering dedication, I submit my comprehensive</w:t>
      </w:r>
      <w:r>
        <w:t xml:space="preserve"> </w:t>
      </w:r>
      <w:r>
        <w:rPr>
          <w:bCs/>
          <w:b/>
        </w:rPr>
        <w:t xml:space="preserve">Scholarship Application Letter</w:t>
      </w:r>
      <w:r>
        <w:t xml:space="preserve"> </w:t>
      </w:r>
      <w:r>
        <w:t xml:space="preserve">seeking financial support for advanced banking education at the Tashkent International Financial Academy. As a native of Uzbekistan with deep roots in Tashkent's vibrant economic ecosystem, I have committed my academic journey to mastering the intricacies of modern banking—a field that stands as the lifeblood of our nation's economic transformation. This Scholarship Application Letter represents not merely an educational pursuit but a strategic investment in the future financial infrastructure of</w:t>
      </w:r>
      <w:r>
        <w:t xml:space="preserve"> </w:t>
      </w:r>
      <w:r>
        <w:rPr>
          <w:bCs/>
          <w:b/>
        </w:rPr>
        <w:t xml:space="preserve">Uzbekistan Tashkent</w:t>
      </w:r>
      <w:r>
        <w:t xml:space="preserve">, where I intend to serve as a professional</w:t>
      </w:r>
      <w:r>
        <w:t xml:space="preserve"> </w:t>
      </w:r>
      <w:r>
        <w:rPr>
          <w:bCs/>
          <w:b/>
        </w:rPr>
        <w:t xml:space="preserve">Banker</w:t>
      </w:r>
      <w:r>
        <w:t xml:space="preserve"> </w:t>
      </w:r>
      <w:r>
        <w:t xml:space="preserve">dedicated to advancing sustainable economic growth.</w:t>
      </w:r>
    </w:p>
    <w:p>
      <w:pPr>
        <w:pStyle w:val="BodyText"/>
      </w:pPr>
      <w:r>
        <w:t xml:space="preserve">The banking sector in Uzbekistan has undergone remarkable evolution under President Shavkat Mirziyoyev's transformative economic policies, with Tashkent emerging as the undisputed financial capital of Central Asia. As a student who witnessed my family's small business thrive through formal banking channels, I developed an intimate understanding of how accessible financial services catalyze entrepreneurship and poverty reduction. My undergraduate studies in Finance at Tashkent State University equipped me with foundational knowledge, but I recognize that to contribute meaningfully to Uzbekistan's ambitious Vision 2030 goals—which prioritize financial inclusion and digital banking innovation—I require specialized training beyond what local institutions currently offer. This is precisely why I am applying for the Banking Excellence Scholarship, which would enable me to pursue the Certified International Banking Professional (CIBP) certification at Tashkent International Financial Academy.</w:t>
      </w:r>
    </w:p>
    <w:p>
      <w:pPr>
        <w:pStyle w:val="BodyText"/>
      </w:pPr>
      <w:r>
        <w:t xml:space="preserve">My academic journey has been characterized by rigorous commitment to financial excellence. I maintained a 3.8 GPA while completing advanced courses in Islamic Finance and Risk Management, contributing to a university research project on microfinance accessibility in rural Uzbekistan—a study that was later presented at the Central Asian Financial Summit 2022. As an intern at Tashkent's National Bank branch, I assisted in implementing the "Digital Banking for All" initiative, gaining firsthand insight into how technology bridges financial gaps. During this placement, I observed that while Uzbekistan has made significant strides in expanding banking infrastructure (with over 150 new bank branches opening across Tashkent last year alone), a critical shortage of certified professionals remains in areas like fintech integration and cross-border trade finance—exactly where my scholarship-supported education would make an immediate impact.</w:t>
      </w:r>
    </w:p>
    <w:p>
      <w:pPr>
        <w:pStyle w:val="BodyText"/>
      </w:pPr>
      <w:r>
        <w:t xml:space="preserve">What distinguishes this Scholarship Application Letter is my concrete plan to apply advanced banking knowledge directly within Tashkent's evolving financial landscape. The CIBP program at Tashkent International Financial Academy uniquely combines global best practices with Central Asian economic context—a vital fusion for a</w:t>
      </w:r>
      <w:r>
        <w:t xml:space="preserve"> </w:t>
      </w:r>
      <w:r>
        <w:rPr>
          <w:bCs/>
          <w:b/>
        </w:rPr>
        <w:t xml:space="preserve">Banker</w:t>
      </w:r>
      <w:r>
        <w:t xml:space="preserve"> </w:t>
      </w:r>
      <w:r>
        <w:t xml:space="preserve">operating in Uzbekistan. I specifically intend to specialize in digital payment systems and SME credit analysis, two sectors where Uzbekistan's banking industry faces acute talent shortages according to the 2023 Central Asian Financial Development Report. Upon completion, I will join Tashkent's growing fintech incubator ecosystem at the Innovation Hub Tashkent, developing mobile banking solutions tailored for rural communities while serving as a liaison between international financial institutions and Uzbek banks—thereby directly supporting the government's goal of reducing unbanked populations from 35% to 12% by 2025.</w:t>
      </w:r>
    </w:p>
    <w:p>
      <w:pPr>
        <w:pStyle w:val="BodyText"/>
      </w:pPr>
      <w:r>
        <w:t xml:space="preserve">My commitment to</w:t>
      </w:r>
      <w:r>
        <w:t xml:space="preserve"> </w:t>
      </w:r>
      <w:r>
        <w:rPr>
          <w:bCs/>
          <w:b/>
        </w:rPr>
        <w:t xml:space="preserve">Uzbekistan Tashkent</w:t>
      </w:r>
      <w:r>
        <w:t xml:space="preserve"> </w:t>
      </w:r>
      <w:r>
        <w:t xml:space="preserve">extends beyond professional ambitions into community impact. I have volunteered with "Banking Without Borders," a Tashkent-based NGO providing free financial literacy workshops in low-income neighborhoods. This experience revealed that cultural context is as crucial as technical expertise when designing banking services for Uzbek clients. For instance, while Western fintech models emphasize instant transactions, our local markets require solutions respecting communal decision-making patterns—a nuance only a locally trained</w:t>
      </w:r>
      <w:r>
        <w:t xml:space="preserve"> </w:t>
      </w:r>
      <w:r>
        <w:rPr>
          <w:bCs/>
          <w:b/>
        </w:rPr>
        <w:t xml:space="preserve">Banker</w:t>
      </w:r>
      <w:r>
        <w:t xml:space="preserve"> </w:t>
      </w:r>
      <w:r>
        <w:t xml:space="preserve">can navigate. My scholarship-supported studies will incorporate this cultural intelligence through the Academy's "Central Asian Banking Context" module, ensuring my future work aligns with national values while embracing global standards.</w:t>
      </w:r>
    </w:p>
    <w:p>
      <w:pPr>
        <w:pStyle w:val="BodyText"/>
      </w:pPr>
      <w:r>
        <w:t xml:space="preserve">I recognize that scholarship recipients bear significant responsibility to their nation. Having grown up in Tashkent's Chilanzar district—the very area where the government has prioritized new banking infrastructure—I understand how access to capital transforms communities. When my family secured their first business loan through a local branch, it was a moment of profound personal validation that reinforced my calling to become a</w:t>
      </w:r>
      <w:r>
        <w:t xml:space="preserve"> </w:t>
      </w:r>
      <w:r>
        <w:rPr>
          <w:bCs/>
          <w:b/>
        </w:rPr>
        <w:t xml:space="preserve">Banker</w:t>
      </w:r>
      <w:r>
        <w:t xml:space="preserve">. The scholarship would not only enable me to achieve this goal but also allow me to give back by mentoring students from similar backgrounds at the Academy's outreach programs—a commitment I detail in my supplementary "Community Impact Plan."</w:t>
      </w:r>
    </w:p>
    <w:p>
      <w:pPr>
        <w:pStyle w:val="BodyText"/>
      </w:pPr>
      <w:r>
        <w:t xml:space="preserve">Uzbekistan's banking sector is at a pivotal moment. The recent liberalization of foreign investment rules and Tashkent's designation as a financial center under the Eurasian Economic Union create unprecedented opportunities for skilled professionals. However, without homegrown talent trained in both global standards and local realities, these opportunities will remain unrealized. This scholarship would position me to bridge that gap—equipping me with the expertise to develop Uzbekistan's first mobile banking platform specifically designed for agricultural cooperatives (a sector employing 27% of our population), while simultaneously creating a model for other Central Asian nations.</w:t>
      </w:r>
    </w:p>
    <w:p>
      <w:pPr>
        <w:pStyle w:val="BodyText"/>
      </w:pPr>
      <w:r>
        <w:t xml:space="preserve">I have attached comprehensive documentation including academic transcripts, recommendation letters from Tashkent National Bank executives, and my detailed implementation roadmap. My proposed project—a partnership between the Academy and Tashkent's Chamber of Commerce to train 50 local entrepreneurs in digital financial management—demonstrates immediate ROI for scholarship investment. Should I be honored with this opportunity, I pledge to exceed all expectations as a representative of Uzbekistan's banking future.</w:t>
      </w:r>
    </w:p>
    <w:p>
      <w:pPr>
        <w:pStyle w:val="BodyText"/>
      </w:pPr>
      <w:r>
        <w:t xml:space="preserve">In closing, this</w:t>
      </w:r>
      <w:r>
        <w:t xml:space="preserve"> </w:t>
      </w:r>
      <w:r>
        <w:rPr>
          <w:bCs/>
          <w:b/>
        </w:rPr>
        <w:t xml:space="preserve">Scholarship Application Letter</w:t>
      </w:r>
      <w:r>
        <w:t xml:space="preserve"> </w:t>
      </w:r>
      <w:r>
        <w:t xml:space="preserve">is my formal commitment to elevating the profession in</w:t>
      </w:r>
      <w:r>
        <w:t xml:space="preserve"> </w:t>
      </w:r>
      <w:r>
        <w:rPr>
          <w:bCs/>
          <w:b/>
        </w:rPr>
        <w:t xml:space="preserve">Uzbekistan Tashkent</w:t>
      </w:r>
      <w:r>
        <w:t xml:space="preserve">. I am not merely applying for education; I am seeking to become part of the next generation of leaders who will position Tashkent as Central Asia's premier financial hub. With your support, I will transform theoretical knowledge into tangible economic progress—one bank branch, one entrepreneur, one community at a time.</w:t>
      </w:r>
    </w:p>
    <w:p>
      <w:pPr>
        <w:pStyle w:val="BodyText"/>
      </w:pPr>
      <w:r>
        <w:t xml:space="preserve">Thank you for considering my application. I welcome the opportunity to discuss how my vision aligns with your scholarship's mission during an interview at your convenience.</w:t>
      </w:r>
    </w:p>
    <w:p>
      <w:pPr>
        <w:pStyle w:val="BodyText"/>
      </w:pPr>
      <w:r>
        <w:t xml:space="preserve">Sincerely,</w:t>
      </w:r>
    </w:p>
    <w:p>
      <w:pPr>
        <w:pStyle w:val="BodyText"/>
      </w:pPr>
      <w:r>
        <w:br/>
      </w:r>
      <w:r>
        <w:br/>
      </w:r>
      <w:r>
        <w:br/>
      </w:r>
    </w:p>
    <w:p>
      <w:pPr>
        <w:pStyle w:val="BodyText"/>
      </w:pPr>
      <w:r>
        <w:t xml:space="preserve">Alisher Karimov</w:t>
      </w:r>
    </w:p>
    <w:p>
      <w:pPr>
        <w:pStyle w:val="BodyText"/>
      </w:pPr>
      <w:r>
        <w:t xml:space="preserve">Tashkent, Uzbekistan</w:t>
      </w:r>
    </w:p>
    <w:p>
      <w:pPr>
        <w:pStyle w:val="BodyText"/>
      </w:pPr>
      <w:r>
        <w:t xml:space="preserve">+998 90 123 4567 | a.karimov@tashkentbanking.academy</w:t>
      </w:r>
    </w:p>
    <w:p>
      <w:pPr>
        <w:pStyle w:val="BodyText"/>
      </w:pPr>
      <w:r>
        <w:rPr>
          <w:bCs/>
          <w:b/>
        </w:rPr>
        <w:t xml:space="preserve">Word Count:</w:t>
      </w:r>
      <w:r>
        <w:t xml:space="preserve"> </w:t>
      </w:r>
      <w:r>
        <w:t xml:space="preserve">862 words</w:t>
      </w:r>
    </w:p>
    <w:p>
      <w:pPr>
        <w:pStyle w:val="BodyText"/>
      </w:pPr>
      <w:r>
        <w:rPr>
          <w:bCs/>
          <w:b/>
        </w:rPr>
        <w:t xml:space="preserve">Document Reference:</w:t>
      </w:r>
      <w:r>
        <w:t xml:space="preserve"> </w:t>
      </w:r>
      <w:r>
        <w:t xml:space="preserve">SAB-2023-UTB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Development in Uzbekistan Tashkent</dc:title>
  <dc:creator/>
  <cp:keywords/>
  <dcterms:created xsi:type="dcterms:W3CDTF">2025-12-10T08:43:26Z</dcterms:created>
  <dcterms:modified xsi:type="dcterms:W3CDTF">2025-12-10T08:43:26Z</dcterms:modified>
</cp:coreProperties>
</file>

<file path=docProps/custom.xml><?xml version="1.0" encoding="utf-8"?>
<Properties xmlns="http://schemas.openxmlformats.org/officeDocument/2006/custom-properties" xmlns:vt="http://schemas.openxmlformats.org/officeDocument/2006/docPropsVTypes"/>
</file>