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Biology</w:t>
      </w:r>
      <w:r>
        <w:t xml:space="preserve"> </w:t>
      </w:r>
      <w:r>
        <w:t xml:space="preserve">Studies</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Science Foundation for Sustainable Development</w:t>
      </w:r>
      <w:r>
        <w:br/>
      </w:r>
      <w:r>
        <w:t xml:space="preserve">Abidjan, Ivory Coast</w:t>
      </w:r>
    </w:p>
    <w:bookmarkStart w:id="20" w:name="X162f6ca125ff489bd86214eb1494ef6c88f9f30"/>
    <w:p>
      <w:pPr>
        <w:pStyle w:val="Heading2"/>
      </w:pPr>
      <w:r>
        <w:t xml:space="preserve">Subject: Scholarship Application Letter for Advanced Biological Studies in Ivory Coast Abidjan</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to express my earnest desire to pursue advanced studies in biology at the prestigious Université Félix Houphouët-Boigny in Abidjan, Ivory Coast. As an emerging scholar deeply committed to ecological conservation and biodiversity research, I have meticulously designed my academic trajectory to align with Ivory Coast's unique environmental landscape and its urgent scientific challenges. My aspiration is to become a leading</w:t>
      </w:r>
      <w:r>
        <w:t xml:space="preserve"> </w:t>
      </w:r>
      <w:r>
        <w:rPr>
          <w:bCs/>
          <w:b/>
        </w:rPr>
        <w:t xml:space="preserve">Biologist</w:t>
      </w:r>
      <w:r>
        <w:t xml:space="preserve"> </w:t>
      </w:r>
      <w:r>
        <w:t xml:space="preserve">whose work directly contributes to the sustainable management of West Africa's precious ecosystems—a mission that finds its most vital expression in the vibrant academic environment of Abidjan.</w:t>
      </w:r>
    </w:p>
    <w:p>
      <w:pPr>
        <w:pStyle w:val="BodyText"/>
      </w:pPr>
      <w:r>
        <w:t xml:space="preserve">The decision to apply for this scholarship stems from my conviction that Ivory Coast Abidjan offers an unparalleled learning ecosystem for a future</w:t>
      </w:r>
      <w:r>
        <w:t xml:space="preserve"> </w:t>
      </w:r>
      <w:r>
        <w:rPr>
          <w:bCs/>
          <w:b/>
        </w:rPr>
        <w:t xml:space="preserve">Biologist</w:t>
      </w:r>
      <w:r>
        <w:t xml:space="preserve">. Unlike any other location on the continent, Abidjan sits at the crossroads of Africa's most biodiverse regions—the Sassandra River Basin, Taï National Park (a UNESCO World Heritage Site), and the Gulf of Guinea coastline. These ecosystems host over 50% of West Africa's endemic species, yet face unprecedented threats from climate change and habitat fragmentation. My undergraduate research on freshwater mollusk populations in Ghana's Volta River system revealed a critical knowledge gap: while global conservation frameworks exist, they lack context-specific applications for West African biomes. I am compelled to bridge this gap through hands-on fieldwork in Ivory Coast, where I can study species like the endangered West African Manatee (Trichechus senegalensis) and the critically threatened Sooty Tern (Onychoprion fuscatus) within their natural habitats.</w:t>
      </w:r>
    </w:p>
    <w:p>
      <w:pPr>
        <w:pStyle w:val="BodyText"/>
      </w:pPr>
      <w:r>
        <w:t xml:space="preserve">My academic journey has been rigorously structured to prepare me for this specialized research. As a biology major at the University of Ghana, I maintained a 3.87/4.0 GPA while completing four independent field seasons in West African wetlands. My senior thesis—</w:t>
      </w:r>
      <w:r>
        <w:rPr>
          <w:iCs/>
          <w:i/>
        </w:rPr>
        <w:t xml:space="preserve">"Assessing Climate-Induced Shifts in Freshwater Invertebrate Communities Across Ghanaian River Basins"</w:t>
      </w:r>
      <w:r>
        <w:t xml:space="preserve">—received departmental honors and was published in the</w:t>
      </w:r>
      <w:r>
        <w:t xml:space="preserve"> </w:t>
      </w:r>
      <w:r>
        <w:rPr>
          <w:iCs/>
          <w:i/>
        </w:rPr>
        <w:t xml:space="preserve">African Journal of Ecology</w:t>
      </w:r>
      <w:r>
        <w:t xml:space="preserve">. I further strengthened my technical competencies through a six-month internship at the West African Wetlands Initiative (WAWI), where I assisted in developing GIS-based habitat models for riverine ecosystems. However, I recognize that transformative ecological research requires more than field experience; it demands engagement with local knowledge systems and institutional partnerships. This is precisely why Abidjan's academic infrastructure—featuring the Centre de Recherche sur les Écosystèmes (CRE) and the National Institute of Agricultural Research (INRAB)—represents an irreplaceable learning platform.</w:t>
      </w:r>
    </w:p>
    <w:p>
      <w:pPr>
        <w:pStyle w:val="BodyText"/>
      </w:pPr>
      <w:r>
        <w:t xml:space="preserve">Ivory Coast's commitment to scientific diplomacy makes Abidjan an ideal environment for my growth as a</w:t>
      </w:r>
      <w:r>
        <w:t xml:space="preserve"> </w:t>
      </w:r>
      <w:r>
        <w:rPr>
          <w:bCs/>
          <w:b/>
        </w:rPr>
        <w:t xml:space="preserve">Biologist</w:t>
      </w:r>
      <w:r>
        <w:t xml:space="preserve">. The country's national strategy, "Ivory Coast 2030," prioritizes biodiversity conservation through its National Strategy for the Environment and Climate Change. This aligns perfectly with my proposed research on mangrove restoration along Abidjan's Ebrié Lagoon coastline—a critical carbon sink facing rapid urban encroachment. At the Université Félix Houphouët-Boigny, I intend to collaborate with Dr. Amina Kouakou (a specialist in coastal ecology) and utilize the university's new Molecular Ecology Laboratory to study soil microbiome resilience in restored mangrove zones. My research will directly support Ivory Coast's COP26 commitments by developing low-cost restoration protocols suitable for resource-limited communities—protocols I plan to share through community workshops organized with Abidjan's Ministry of Environment.</w:t>
      </w:r>
    </w:p>
    <w:p>
      <w:pPr>
        <w:pStyle w:val="BodyText"/>
      </w:pPr>
      <w:r>
        <w:t xml:space="preserve">The financial dimension of this endeavor is equally critical. While my family has provided substantial support for my undergraduate studies, the specialized equipment, field permits, and laboratory fees required for advanced biological research in Ivory Coast exceed our means. This scholarship would cover 75% of my tuition and fieldwork expenses (estimated at $12,000 annually), allowing me to focus entirely on scientific rigor rather than financial constraints. I have secured preliminary agreements with the University's Department of Biological Sciences for lab access and with INRAB for field site coordination—evidence that this program is both feasible and well-integrated into Ivory Coast's scientific community. I am equally prepared to contribute through teaching assistantships, as evidenced by my 2023 volunteer work training high school students in Ghanaian public schools on basic ecological monitoring techniques.</w:t>
      </w:r>
    </w:p>
    <w:p>
      <w:pPr>
        <w:pStyle w:val="BodyText"/>
      </w:pPr>
      <w:r>
        <w:t xml:space="preserve">My long-term vision extends far beyond academic achievement. As a future</w:t>
      </w:r>
      <w:r>
        <w:t xml:space="preserve"> </w:t>
      </w:r>
      <w:r>
        <w:rPr>
          <w:bCs/>
          <w:b/>
        </w:rPr>
        <w:t xml:space="preserve">Biologist</w:t>
      </w:r>
      <w:r>
        <w:t xml:space="preserve">, I aim to establish the West African Biodiversity Monitoring Network (WABMN)—a consortium connecting researchers from five Francophone nations. Abidjan will serve as our operational hub, leveraging the city's status as a scientific gateway to West Africa. I envision training 200+ local youth annually in citizen science methodologies, directly empowering communities to protect their ecological heritage. In Ivory Coast specifically, my work will support the government's goal of increasing protected areas by 30% by 2035 through data-driven conservation strategies developed during my scholarship tenure.</w:t>
      </w:r>
    </w:p>
    <w:p>
      <w:pPr>
        <w:pStyle w:val="BodyText"/>
      </w:pPr>
      <w:r>
        <w:t xml:space="preserve">What sets me apart is not merely academic excellence but a deeply rooted cultural commitment to West African ecological stewardship. Born in Abidjan and raised between its urban centers and surrounding rainforests, I speak French, English, and two local languages (Bété and Baoulé) fluently—enabling seamless collaboration with communities across Ivory Coast. During my last visit to Abidjan in 2022, I volunteered with the NGO "Forêts d'Avenir" to plant 500 native tree saplings in the Comoé National Park buffer zone. This experience crystallized my understanding that scientific progress must be inseparable from community engagement—a principle I will embody throughout this scholarship.</w:t>
      </w:r>
    </w:p>
    <w:p>
      <w:pPr>
        <w:pStyle w:val="BodyText"/>
      </w:pPr>
      <w:r>
        <w:t xml:space="preserve">The prospect of contributing to Ivory Coast's scientific advancement fills me with profound responsibility and excitement. As a nation where 40% of GDP derives from agriculture and natural resources, the country stands at an inflection point—requiring precisely the next generation of</w:t>
      </w:r>
      <w:r>
        <w:t xml:space="preserve"> </w:t>
      </w:r>
      <w:r>
        <w:rPr>
          <w:bCs/>
          <w:b/>
        </w:rPr>
        <w:t xml:space="preserve">Biologist</w:t>
      </w:r>
      <w:r>
        <w:t xml:space="preserve">s trained in both cutting-edge science and local context. My scholarship application represents not just personal ambition but a promise to become part of this transformative narrative. I have attached my CV, academic transcripts, letters of recommendation from Dr. Kwame Mensah (Ghana University) and Professor Marie-Claire Gbassou (Université Félix Houphouët-Boigny), and the university's research agreement for your review.</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an interview. I am confident that with this scholarship, I will emerge not only as a competent biologist but as an ambassador for Ivory Coast Abidjan's scientific potential on the global stage.</w:t>
      </w:r>
    </w:p>
    <w:p>
      <w:pPr>
        <w:pStyle w:val="BodyText"/>
      </w:pPr>
      <w:r>
        <w:t xml:space="preserve">Sincerely,</w:t>
      </w:r>
    </w:p>
    <w:p>
      <w:pPr>
        <w:pStyle w:val="BodyText"/>
      </w:pPr>
      <w:r>
        <w:t xml:space="preserve">[Your Full Name]</w:t>
      </w:r>
    </w:p>
    <w:p>
      <w:pPr>
        <w:pStyle w:val="BodyText"/>
      </w:pPr>
      <w:r>
        <w:t xml:space="preserve">Undergraduate Biology Graduate, University of Ghana</w:t>
      </w:r>
    </w:p>
    <w:p>
      <w:pPr>
        <w:pStyle w:val="BodyText"/>
      </w:pPr>
      <w:r>
        <w:t xml:space="preserve">Recipient of 2023 African Environmental Leadership Award</w:t>
      </w:r>
    </w:p>
    <w:p>
      <w:pPr>
        <w:pStyle w:val="BodyText"/>
      </w:pPr>
      <w:r>
        <w:t xml:space="preserve">Word Count: 898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Biology Studies in Ivory Coast Abidjan</dc:title>
  <dc:creator/>
  <dc:language>en</dc:language>
  <cp:keywords/>
  <dcterms:created xsi:type="dcterms:W3CDTF">2026-07-23T16:02:44Z</dcterms:created>
  <dcterms:modified xsi:type="dcterms:W3CDTF">2026-07-23T16:02:44Z</dcterms:modified>
</cp:coreProperties>
</file>

<file path=docProps/custom.xml><?xml version="1.0" encoding="utf-8"?>
<Properties xmlns="http://schemas.openxmlformats.org/officeDocument/2006/custom-properties" xmlns:vt="http://schemas.openxmlformats.org/officeDocument/2006/docPropsVTypes"/>
</file>