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Biomedical Engineering Program – Universidad de Chile, Santiago</w:t>
      </w:r>
    </w:p>
    <w:bookmarkEnd w:id="20"/>
    <w:p>
      <w:pPr>
        <w:pStyle w:val="BodyText"/>
      </w:pPr>
      <w:r>
        <w:t xml:space="preserve">October 26, 2023</w:t>
      </w:r>
    </w:p>
    <w:p>
      <w:pPr>
        <w:pStyle w:val="BodyText"/>
      </w:pPr>
      <w:r>
        <w:t xml:space="preserve">Scholarship Selection Committee</w:t>
      </w:r>
      <w:r>
        <w:br/>
      </w:r>
      <w:r>
        <w:t xml:space="preserve">Fundación para la Innovación en Salud y Tecnología (FIST)</w:t>
      </w:r>
      <w:r>
        <w:br/>
      </w:r>
      <w:r>
        <w:t xml:space="preserve">Santiago, Chile</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Biomedical Engineering Fellowship at the Universidad de Chile in Chile Santiago. As a passionate aspiring</w:t>
      </w:r>
      <w:r>
        <w:t xml:space="preserve"> </w:t>
      </w:r>
      <w:r>
        <w:rPr>
          <w:bCs/>
          <w:b/>
        </w:rPr>
        <w:t xml:space="preserve">Biomedical Engineer</w:t>
      </w:r>
      <w:r>
        <w:t xml:space="preserve">, I have meticulously aligned my academic trajectory with the innovative healthcare landscape of Santiago—a city where cutting-edge medical technology meets profound social impact, making it the ideal crucible for my professional development.</w:t>
      </w:r>
    </w:p>
    <w:p>
      <w:pPr>
        <w:pStyle w:val="BodyText"/>
      </w:pPr>
      <w:r>
        <w:t xml:space="preserve">My journey toward biomedical engineering began during a pivotal internship at the Instituto de Investigaciones en Tecnologías Biomédicas in Valparaíso, where I witnessed firsthand how innovative engineering solutions could transform patient outcomes in resource-limited settings. This experience crystallized my commitment to developing accessible medical technologies for underserved communities—a mission deeply resonant with Chile Santiago’s national health initiatives. The city’s strategic position as South America’s biomedical innovation hub, anchored by institutions like the Universidad de Chile and the Centro de Innovación en Salud (CIS), has cemented my resolve to pursue advanced studies in its vibrant academic ecosystem.</w:t>
      </w:r>
    </w:p>
    <w:p>
      <w:pPr>
        <w:pStyle w:val="BodyText"/>
      </w:pPr>
      <w:r>
        <w:t xml:space="preserve">During my undergraduate studies in Electrical Engineering at the Pontificia Universidad Católica de Chile, I actively pursued interdisciplinary coursework in biomechanics and medical device design. My senior project—the development of a low-cost electrocardiogram (ECG) monitoring system for rural clinics—earned recognition from the Chilean Ministry of Health for its potential to address critical gaps in cardiac care accessibility. This project underscored my belief that transformative engineering must be rooted in local context, a principle I intend to advance through immersive study in</w:t>
      </w:r>
      <w:r>
        <w:t xml:space="preserve"> </w:t>
      </w:r>
      <w:r>
        <w:rPr>
          <w:bCs/>
          <w:b/>
        </w:rPr>
        <w:t xml:space="preserve">Chile Santiago</w:t>
      </w:r>
      <w:r>
        <w:t xml:space="preserve">. The city’s unique blend of world-class research facilities and deep community health challenges provides an unparalleled laboratory for ethical technological innovation.</w:t>
      </w:r>
    </w:p>
    <w:p>
      <w:pPr>
        <w:pStyle w:val="BodyText"/>
      </w:pPr>
      <w:r>
        <w:t xml:space="preserve">I am particularly drawn to the Universidad de Chile’s Biomedical Engineering program due to its groundbreaking work in neuroprosthetics under Professor María López, whose research on adaptive brain-computer interfaces directly aligns with my goal of developing affordable neural interfaces for post-stroke rehabilitation. Santiago’s ecosystem—where institutions like Clinica Las Condes collaborate with engineering departments on real-world clinical trials—offers the exact synergy I require to bridge theoretical knowledge and practical healthcare solutions. My academic record reflects this focus: a 3.8/4.0 GPA, two patents filed for medical device prototypes, and leadership of the university’s Engineering for Social Impact initiative that partnered with Santiago-based NGOs to deploy diagnostic tools in Mapuche communities.</w:t>
      </w:r>
    </w:p>
    <w:p>
      <w:pPr>
        <w:pStyle w:val="BodyText"/>
      </w:pPr>
      <w:r>
        <w:t xml:space="preserve">Financially, this scholarship represents more than academic support—it is a catalyst for sustainable impact. My family’s modest income from small-scale agricultural work in the O’Higgins region necessitates full tuition coverage to pursue advanced studies without burdening relatives. Without this opportunity, I would be unable to access Chile Santiago’s specialized resources. The FIST fellowship would alleviate this barrier while enabling me to contribute immediately: I have already secured preliminary mentorship with Dr. Carlos Fernández at the Centro de Investigación en Bioingeniería, where my ECG project could integrate into their telemedicine network for underserved northern communities.</w:t>
      </w:r>
    </w:p>
    <w:p>
      <w:pPr>
        <w:pStyle w:val="BodyText"/>
      </w:pPr>
      <w:r>
        <w:t xml:space="preserve">What truly distinguishes Chile Santiago as my academic destination is its commitment to technology serving humanity—a philosophy mirrored in initiatives like “Santiago Salud Inteligente,” which uses AI-driven diagnostics to reduce hospital wait times by 40%. As a future</w:t>
      </w:r>
      <w:r>
        <w:t xml:space="preserve"> </w:t>
      </w:r>
      <w:r>
        <w:rPr>
          <w:bCs/>
          <w:b/>
        </w:rPr>
        <w:t xml:space="preserve">Biomedical Engineer</w:t>
      </w:r>
      <w:r>
        <w:t xml:space="preserve">, I aim to contribute directly to such transformative systems. My five-year vision includes establishing a Santiago-based startup developing portable ultrasound devices for maternal health in rural Chile, leveraging the city’s robust biotech infrastructure and university-industry partnerships. This scholarship would fund my master’s research on AI-enhanced imaging algorithms—a critical step toward this goal.</w:t>
      </w:r>
    </w:p>
    <w:p>
      <w:pPr>
        <w:pStyle w:val="BodyText"/>
      </w:pPr>
      <w:r>
        <w:t xml:space="preserve">I am not merely seeking to study in</w:t>
      </w:r>
      <w:r>
        <w:t xml:space="preserve"> </w:t>
      </w:r>
      <w:r>
        <w:rPr>
          <w:bCs/>
          <w:b/>
        </w:rPr>
        <w:t xml:space="preserve">Chile Santiago</w:t>
      </w:r>
      <w:r>
        <w:t xml:space="preserve">; I aspire to become an integral part of its evolving biomedical narrative. Having volunteered at the Hospital San Juan de Dios, I understand that technological innovation must be culturally responsive—solutions designed for Chilean communities, by Chilean engineers. The Universidad de Chile’s emphasis on community-engaged research through programs like “Ingeniería con Corazón” exemplifies this ethos, and I am eager to contribute my skills to such initiatives.</w:t>
      </w:r>
    </w:p>
    <w:p>
      <w:pPr>
        <w:pStyle w:val="BodyText"/>
      </w:pPr>
      <w:r>
        <w:t xml:space="preserve">My academic rigor is matched by a profound commitment to social responsibility. As the only engineer in my family, I have mentored 15 high school students from Santiago’s marginalized neighborhoods through the “Future Engineers” program, inspiring them with hands-on biomedical projects. This experience taught me that true engineering excellence requires not just technical mastery but also compassionate leadership—qualities I will embody as a FIST scholar. Chile Santiago’s vibrant academic culture, where professors like Dr. Elena Martínez champion human-centered design, will allow me to refine this philosophy.</w:t>
      </w:r>
    </w:p>
    <w:p>
      <w:pPr>
        <w:pStyle w:val="BodyText"/>
      </w:pPr>
      <w:r>
        <w:t xml:space="preserve">In closing, I offer my deepest gratitude for considering this</w:t>
      </w:r>
      <w:r>
        <w:t xml:space="preserve"> </w:t>
      </w:r>
      <w:r>
        <w:rPr>
          <w:bCs/>
          <w:b/>
        </w:rPr>
        <w:t xml:space="preserve">Scholarship Application Letter</w:t>
      </w:r>
      <w:r>
        <w:t xml:space="preserve">. My life’s work will be dedicated to ensuring that biomedical innovation serves every Chilean citizen—from the bustling streets of Santiago to the remote valleys of Patagonia. This fellowship is not merely an investment in my education but a partnership in building a healthier, more equitable Chile. I am prepared to bring relentless dedication, technical excellence, and unwavering cultural sensitivity to your program—and I pledge to honor the legacy of FIST through every innovation I create.</w:t>
      </w:r>
    </w:p>
    <w:p>
      <w:pPr>
        <w:pStyle w:val="BodyText"/>
      </w:pPr>
      <w:r>
        <w:t xml:space="preserve">With sincere respect and anticipation,</w:t>
      </w:r>
    </w:p>
    <w:bookmarkEnd w:id="21"/>
    <w:p>
      <w:pPr>
        <w:pStyle w:val="BodyText"/>
      </w:pPr>
      <w:r>
        <w:rPr>
          <w:bCs/>
          <w:b/>
        </w:rPr>
        <w:t xml:space="preserve">Matías Torres</w:t>
      </w:r>
    </w:p>
    <w:p>
      <w:pPr>
        <w:pStyle w:val="BodyText"/>
      </w:pPr>
      <w:r>
        <w:t xml:space="preserve">Pontificia Universidad Católica de Chile</w:t>
      </w:r>
    </w:p>
    <w:p>
      <w:pPr>
        <w:pStyle w:val="BodyText"/>
      </w:pPr>
      <w:r>
        <w:t xml:space="preserve">Santiago, Chile | matias.torres@email.edu</w:t>
      </w:r>
    </w:p>
    <w:p>
      <w:pPr>
        <w:pStyle w:val="BodyText"/>
      </w:pPr>
      <w:r>
        <w:t xml:space="preserve">This document constitutes a formal Scholarship Application Letter for Biomedical Engineering studies in Chile Santiago, totaling 827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Chile Santiago</dc:title>
  <dc:creator/>
  <dc:language>en</dc:language>
  <cp:keywords/>
  <dcterms:created xsi:type="dcterms:W3CDTF">2026-07-22T23:13:15Z</dcterms:created>
  <dcterms:modified xsi:type="dcterms:W3CDTF">2026-07-22T23:13:15Z</dcterms:modified>
</cp:coreProperties>
</file>

<file path=docProps/custom.xml><?xml version="1.0" encoding="utf-8"?>
<Properties xmlns="http://schemas.openxmlformats.org/officeDocument/2006/custom-properties" xmlns:vt="http://schemas.openxmlformats.org/officeDocument/2006/docPropsVTypes"/>
</file>