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2" w:name="X01cdfda185a18faed55a18a74379db705b261d6"/>
    <w:p>
      <w:pPr>
        <w:pStyle w:val="Heading1"/>
      </w:pPr>
      <w:r>
        <w:t xml:space="preserve">Scholarship Application Letter for Biomedical Engineering Studies</w:t>
      </w:r>
    </w:p>
    <w:p>
      <w:pPr>
        <w:pStyle w:val="FirstParagraph"/>
      </w:pPr>
      <w:r>
        <w:t xml:space="preserve">Date: October 26, 2023</w:t>
      </w:r>
    </w:p>
    <w:p>
      <w:pPr>
        <w:pStyle w:val="BodyText"/>
      </w:pPr>
      <w:r>
        <w:t xml:space="preserve">The Scholarship Committee</w:t>
      </w:r>
      <w:r>
        <w:br/>
      </w:r>
      <w:r>
        <w:t xml:space="preserve">International Academic Excellence Foundation</w:t>
      </w:r>
      <w:r>
        <w:br/>
      </w:r>
      <w:r>
        <w:t xml:space="preserve">Global Scholarship Office</w:t>
      </w:r>
      <w:r>
        <w:br/>
      </w:r>
      <w:r>
        <w:t xml:space="preserve">New York, NY 10001</w:t>
      </w:r>
    </w:p>
    <w:bookmarkStart w:id="21" w:name="Xae39b8b6b90cecef07cb9557515d9fbe1778919"/>
    <w:p>
      <w:pPr>
        <w:pStyle w:val="Heading2"/>
      </w:pPr>
      <w:r>
        <w:t xml:space="preserve">Subject: Formal Application for the Global Health Innovation Scholarship</w:t>
      </w:r>
    </w:p>
    <w:p>
      <w:pPr>
        <w:pStyle w:val="FirstParagraph"/>
      </w:pPr>
      <w:r>
        <w:t xml:space="preserve">To the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Global Health Innovation Scholarship, aiming to pursue advanced studies in Biomedical Engineering at a leading international institution. As a passionate student hailing from Egypt Alexandria—a city where ancient history converges with modern healthcare challenges—I am committed to becoming a transformative</w:t>
      </w:r>
      <w:r>
        <w:t xml:space="preserve"> </w:t>
      </w:r>
      <w:r>
        <w:rPr>
          <w:bCs/>
          <w:b/>
        </w:rPr>
        <w:t xml:space="preserve">Biomedical Engineer</w:t>
      </w:r>
      <w:r>
        <w:t xml:space="preserve"> </w:t>
      </w:r>
      <w:r>
        <w:t xml:space="preserve">dedicated to solving critical health disparities within my home country and beyond.</w:t>
      </w:r>
    </w:p>
    <w:p>
      <w:pPr>
        <w:pStyle w:val="BodyText"/>
      </w:pPr>
      <w:r>
        <w:t xml:space="preserve">Growing up in the vibrant coastal metropolis of Egypt Alexandria, I witnessed firsthand how inadequate medical infrastructure impacts communities. My grandmother’s struggle with diabetes management in a local clinic lacking modern monitoring tools ignited my resolve to bridge this gap. This personal experience, combined with Alexandria’s unique position as Egypt’s second-largest city and a hub for healthcare innovation (home to institutions like the Al-Shatby Teaching Hospital and Alexandria University's Biomedical Engineering Department), solidified my ambition to specialize in medical device development tailored for resource-limited settings. I aspire not merely to study engineering, but to become a</w:t>
      </w:r>
      <w:r>
        <w:t xml:space="preserve"> </w:t>
      </w:r>
      <w:r>
        <w:rPr>
          <w:bCs/>
          <w:b/>
        </w:rPr>
        <w:t xml:space="preserve">Biomedical Engineer</w:t>
      </w:r>
      <w:r>
        <w:t xml:space="preserve"> </w:t>
      </w:r>
      <w:r>
        <w:t xml:space="preserve">who designs affordable, culturally appropriate technologies for Egypt’s diverse populations—from rural Upper Egypt communities to urban centers like Alexandria.</w:t>
      </w:r>
    </w:p>
    <w:p>
      <w:pPr>
        <w:pStyle w:val="BodyText"/>
      </w:pPr>
      <w:r>
        <w:t xml:space="preserve">My academic journey at Alexandria University's Faculty of Engineering has prepared me rigorously for this path. I graduated with honors (GPA: 3.8/4.0) in Biomedical Systems Engineering, completing a capstone project on low-cost glucose monitoring prototypes adapted for Egyptian rural clinics. This project involved collaborating with Al-Shatby Hospital’s diabetes unit to test sensor accuracy under local conditions—proving that my engineering solutions must consider cultural context, maintenance accessibility, and affordability. I also led a student initiative at Alexandria University’s "Innovation Lab" that developed a solar-powered sterilization device for remote clinics, securing provisional funding from the Egyptian Ministry of Health. These experiences taught me that true innovation in biomedical engineering requires deep community engagement—a principle I will carry forward in my studies.</w:t>
      </w:r>
    </w:p>
    <w:p>
      <w:pPr>
        <w:pStyle w:val="BodyText"/>
      </w:pPr>
      <w:r>
        <w:t xml:space="preserve">My vision extends beyond technical skill development. I aim to establish an innovation center in Egypt Alexandria focused on sustainable medical technology for low-resource environments, directly addressing the WHO’s report that 40% of Egyptian hospitals face equipment shortages. This goal aligns with Egypt's Vision 2030, which prioritizes healthcare modernization and local manufacturing. The Global Health Innovation Scholarship would empower me to study at an institution like ETH Zurich or Johns Hopkins University—where I could learn advanced biomaterials science and AI-driven diagnostic systems—then return to Egypt Alexandria to implement these solutions. For instance, I plan to develop point-of-care ultrasound devices for maternal health screening in Alexandria’s underserved neighborhoods, reducing preventable infant mortality rates that remain 20% higher than urban averages.</w:t>
      </w:r>
    </w:p>
    <w:p>
      <w:pPr>
        <w:pStyle w:val="BodyText"/>
      </w:pPr>
      <w:r>
        <w:t xml:space="preserve">What sets me apart is my dual commitment to technical excellence and social impact. While interning at Pharos University's Biomedical Research Center, I co-authored a paper on "Adapting Wearable Sensors for Heat-Related Illness Prevention in Egyptian Coastal Workers" (published in the *Journal of Medical Engineering &amp; Technology*, 2023). This work emerged from my observations of fishermen along Alexandria’s coastline suffering from heatstroke due to inadequate monitoring. I also mentored 15 high school students from Alexandria’s public schools through "STEM for Tomorrow," teaching them to prototype basic medical devices using recycled materials—a program that inspired six participants to pursue engineering careers.</w:t>
      </w:r>
    </w:p>
    <w:p>
      <w:pPr>
        <w:pStyle w:val="BodyText"/>
      </w:pPr>
      <w:r>
        <w:t xml:space="preserve">The financial barrier is my only remaining obstacle. My family, though supportive, cannot cover the full tuition and living expenses of international study. This scholarship would alleviate 100% of my costs for two years, allowing me to focus entirely on mastering cutting-edge biomedical engineering principles without debt. More importantly, it would signal institutional trust in Egypt Alexandria’s potential as a center for health innovation—a message that will inspire my peers across the Nile Delta.</w:t>
      </w:r>
    </w:p>
    <w:p>
      <w:pPr>
        <w:pStyle w:val="BodyText"/>
      </w:pPr>
      <w:r>
        <w:t xml:space="preserve">I understand that this scholarship represents an investment not just in my education, but in Egypt’s future healthcare ecosystem. As a native of Alexandria, I have witnessed how medical technology can transform lives when it respects local realities. I am prepared to return as a</w:t>
      </w:r>
      <w:r>
        <w:t xml:space="preserve"> </w:t>
      </w:r>
      <w:r>
        <w:rPr>
          <w:bCs/>
          <w:b/>
        </w:rPr>
        <w:t xml:space="preserve">Biomedical Engineer</w:t>
      </w:r>
      <w:r>
        <w:t xml:space="preserve"> </w:t>
      </w:r>
      <w:r>
        <w:t xml:space="preserve">who builds partnerships between global academia and Egyptian communities—ensuring that innovations born from this scholarship directly serve the people of Egypt Alexandria and beyond. My goal is to make "Made in Egypt" medical devices synonymous with reliability, accessibility, and cultural intelligence.</w:t>
      </w:r>
    </w:p>
    <w:p>
      <w:pPr>
        <w:pStyle w:val="BodyText"/>
      </w:pPr>
      <w:r>
        <w:t xml:space="preserve">In closing, I thank you for considering my</w:t>
      </w:r>
      <w:r>
        <w:t xml:space="preserve"> </w:t>
      </w:r>
      <w:r>
        <w:rPr>
          <w:bCs/>
          <w:b/>
        </w:rPr>
        <w:t xml:space="preserve">Scholarship Application Letter</w:t>
      </w:r>
      <w:r>
        <w:t xml:space="preserve">. I have attached all required documents: academic transcripts, letters of recommendation from Prof. Ahmed Hassan (Alexandria University) and Dr. Layla Mahmoud (Al-Shatby Hospital), and proof of community projects. I welcome the opportunity to discuss how my vision for biomedical engineering in Egypt Alexandria aligns with your mission during an interview.</w:t>
      </w:r>
    </w:p>
    <w:p>
      <w:pPr>
        <w:pStyle w:val="BodyText"/>
      </w:pPr>
      <w:r>
        <w:t xml:space="preserve">Respectfully,</w:t>
      </w:r>
    </w:p>
    <w:bookmarkStart w:id="20" w:name="youssef-hassan"/>
    <w:p>
      <w:pPr>
        <w:pStyle w:val="Heading3"/>
      </w:pPr>
      <w:r>
        <w:t xml:space="preserve">Youssef Hassan</w:t>
      </w:r>
    </w:p>
    <w:p>
      <w:pPr>
        <w:pStyle w:val="FirstParagraph"/>
      </w:pPr>
      <w:r>
        <w:t xml:space="preserve">Biomedical Engineering Student (B.Sc. Honors)</w:t>
      </w:r>
    </w:p>
    <w:p>
      <w:pPr>
        <w:pStyle w:val="BodyText"/>
      </w:pPr>
      <w:r>
        <w:t xml:space="preserve">Alexandria University, Faculty of Engineering</w:t>
      </w:r>
    </w:p>
    <w:p>
      <w:pPr>
        <w:pStyle w:val="BodyText"/>
      </w:pPr>
      <w:r>
        <w:t xml:space="preserve">Egypt Alexandria | +20 10 1234 5678 | y.hassan@alexu.edu.eg</w:t>
      </w:r>
    </w:p>
    <w:p>
      <w:pPr>
        <w:pStyle w:val="BodyText"/>
      </w:pPr>
      <w:r>
        <w:rPr>
          <w:bCs/>
          <w:b/>
        </w:rPr>
        <w:t xml:space="preserve">Key Alignment with Scholarship Criteria:</w:t>
      </w:r>
    </w:p>
    <w:p>
      <w:pPr>
        <w:numPr>
          <w:ilvl w:val="0"/>
          <w:numId w:val="1001"/>
        </w:numPr>
        <w:pStyle w:val="Compact"/>
      </w:pPr>
      <w:r>
        <w:rPr>
          <w:bCs/>
          <w:b/>
        </w:rPr>
        <w:t xml:space="preserve">Local Impact Focus</w:t>
      </w:r>
      <w:r>
        <w:t xml:space="preserve">: Projects directly address Alexandria's healthcare gaps (e.g., diabetes, maternal health)</w:t>
      </w:r>
    </w:p>
    <w:p>
      <w:pPr>
        <w:numPr>
          <w:ilvl w:val="0"/>
          <w:numId w:val="1001"/>
        </w:numPr>
        <w:pStyle w:val="Compact"/>
      </w:pPr>
      <w:r>
        <w:rPr>
          <w:bCs/>
          <w:b/>
        </w:rPr>
        <w:t xml:space="preserve">Cultural Context Expertise</w:t>
      </w:r>
      <w:r>
        <w:t xml:space="preserve">: Deep understanding of Egypt’s resource constraints and community needs</w:t>
      </w:r>
    </w:p>
    <w:p>
      <w:pPr>
        <w:numPr>
          <w:ilvl w:val="0"/>
          <w:numId w:val="1001"/>
        </w:numPr>
        <w:pStyle w:val="Compact"/>
      </w:pPr>
      <w:r>
        <w:rPr>
          <w:bCs/>
          <w:b/>
        </w:rPr>
        <w:t xml:space="preserve">National Vision Alignment</w:t>
      </w:r>
      <w:r>
        <w:t xml:space="preserve">: Supports Egypt 2030 goals for healthcare innovation and local manufacturing</w:t>
      </w:r>
    </w:p>
    <w:p>
      <w:pPr>
        <w:numPr>
          <w:ilvl w:val="0"/>
          <w:numId w:val="1001"/>
        </w:numPr>
        <w:pStyle w:val="Compact"/>
      </w:pPr>
      <w:r>
        <w:rPr>
          <w:bCs/>
          <w:b/>
        </w:rPr>
        <w:t xml:space="preserve">Leadership &amp; Community Engagement</w:t>
      </w:r>
      <w:r>
        <w:t xml:space="preserve">: Proven ability to mentor youth and collaborate with Egyptian hospitals/clinics</w:t>
      </w:r>
    </w:p>
    <w:p>
      <w:pPr>
        <w:pStyle w:val="FirstParagraph"/>
      </w:pPr>
      <w:r>
        <w:t xml:space="preserve">Word Count: 842 | Document Type: Scholarship Application Letter for Biomedical Engineering</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2026-07-21T02:52:03Z</dcterms:created>
  <dcterms:modified xsi:type="dcterms:W3CDTF">2026-07-21T02:52:03Z</dcterms:modified>
</cp:coreProperties>
</file>

<file path=docProps/custom.xml><?xml version="1.0" encoding="utf-8"?>
<Properties xmlns="http://schemas.openxmlformats.org/officeDocument/2006/custom-properties" xmlns:vt="http://schemas.openxmlformats.org/officeDocument/2006/docPropsVTypes"/>
</file>