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Scholarship</w:t>
      </w:r>
      <w:r>
        <w:t xml:space="preserve"> </w:t>
      </w:r>
      <w:r>
        <w:t xml:space="preserve">Application</w:t>
      </w:r>
    </w:p>
    <w:bookmarkStart w:id="20" w:name="X7b3557abefa0519d55515835df5c31799ed2b48"/>
    <w:p>
      <w:pPr>
        <w:pStyle w:val="Heading1"/>
      </w:pPr>
      <w:r>
        <w:t xml:space="preserve">Scholarship Application Letter for Biomedical Engineering Studies in Egypt Cairo</w:t>
      </w:r>
    </w:p>
    <w:p>
      <w:pPr>
        <w:pStyle w:val="FirstParagraph"/>
      </w:pPr>
      <w:r>
        <w:t xml:space="preserve">Dear Esteemed Scholarship Committee,</w:t>
      </w:r>
    </w:p>
    <w:p>
      <w:pPr>
        <w:pStyle w:val="BodyText"/>
      </w:pPr>
      <w:r>
        <w:t xml:space="preserve">It is with profound enthusiasm and unwavering dedication that I submit this Scholarship Application Letter, seeking financial support to pursue advanced studies in Biomedical Engineering at a premier institution within Egypt Cairo. As an aspiring Biomedical Engineer deeply committed to transforming healthcare infrastructure in my homeland, I believe this scholarship represents not merely an opportunity for personal academic growth, but a critical investment in addressing urgent healthcare challenges across Egypt. My journey toward becoming a leading Biomedical Engineer has been shaped by firsthand exposure to the limitations of medical technology in Cairo’s diverse communities and a steadfast resolve to develop solutions tailored to our unique national context.</w:t>
      </w:r>
    </w:p>
    <w:p>
      <w:pPr>
        <w:pStyle w:val="BodyText"/>
      </w:pPr>
      <w:r>
        <w:t xml:space="preserve">Having completed my Bachelor of Science in Mechanical Engineering with honors from Cairo University, I have consistently demonstrated academic excellence (GPA: 3.8/4.0) while actively engaging in projects directly relevant to Egypt’s healthcare landscape. My senior thesis, "Assessment of Medical Device Accessibility in Rural Egyptian Clinics," revealed that over 65% of primary care facilities outside Cairo face critical shortages of reliable diagnostic equipment due to high import costs and inadequate maintenance networks. This research ignited my passion for Biomedical Engineering—a field where I envision designing affordable, robust medical devices specifically engineered for the environmental, economic, and cultural realities of Egypt. For instance, I developed a low-cost prototype for portable ECG monitors using locally sourced materials during my undergraduate studies at Cairo University’s Engineering Faculty, which was tested in partnership with Al-Zahra Hospital in Giza. The project underscored how context-specific engineering solutions can dramatically improve patient outcomes where traditional Western-designed devices often fail due to power instability or maintenance complexity.</w:t>
      </w:r>
    </w:p>
    <w:p>
      <w:pPr>
        <w:pStyle w:val="BodyText"/>
      </w:pPr>
      <w:r>
        <w:t xml:space="preserve">My aspiration as a Biomedical Engineer transcends technical proficiency; it is rooted in Egypt’s national healthcare imperatives. Egypt faces a dual burden of rising non-communicable diseases (including diabetes, affecting over 10 million Egyptians) and persistent gaps in rural healthcare access. According to the World Health Organization, only 35% of Egyptian villages have functional medical laboratories, while urban centers like Cairo grapple with overcrowded hospitals. As a Biomedical Engineer trained in Egypt Cairo, I aim to bridge this gap by developing point-of-care diagnostic tools adaptable to off-grid conditions and creating maintenance frameworks for local technicians—solutions that align precisely with Egypt’s Vision 2030 healthcare strategy. I am particularly inspired by the work of Professor Nermine El-Naggar at Ain Shams University’s Biomedical Engineering Department, whose research on solar-powered medical imaging systems directly mirrors my commitment to sustainable innovation within our national context.</w:t>
      </w:r>
    </w:p>
    <w:p>
      <w:pPr>
        <w:pStyle w:val="BodyText"/>
      </w:pPr>
      <w:r>
        <w:t xml:space="preserve">Financial constraints represent the most significant barrier to achieving this mission. While Cairo University offers excellent programs in Biomedical Engineering, tuition fees and associated costs (including specialized equipment access and clinical internships) exceed my family’s capacity without substantial support. My parents, both educators in Upper Egypt, have sacrificed significantly to fund my undergraduate studies; however, securing the necessary resources for advanced training remains unattainable without external assistance. This Scholarship Application Letter is therefore a plea for partnership—a recognition that investing in an Egyptian Biomedical Engineer with proven local commitment yields exponential returns through reduced import dependency, job creation in Cairo’s burgeoning health-tech sector (projected to grow by 12% annually), and enhanced healthcare resilience nationwide. I am committed to dedicating my expertise upon graduation to projects such as Egypt’s National Digital Health Strategy, collaborating with entities like the Ministry of Health and Population or Cairo-based startups like MedTech Egypt.</w:t>
      </w:r>
    </w:p>
    <w:p>
      <w:pPr>
        <w:pStyle w:val="BodyText"/>
      </w:pPr>
      <w:r>
        <w:t xml:space="preserve">My academic background, coupled with practical experience in Cairo’s healthcare ecosystem, positions me uniquely to maximize this scholarship’s impact. Beyond my thesis work, I volunteered at the Egyptian Society for Biomedical Engineering (ESBE), organizing workshops on device sterilization techniques for community health workers in Cairo’s informal settlements. These experiences taught me that sustainable engineering requires cultural humility and community co-creation—principles I will integrate into every project as a future Biomedical Engineer. Furthermore, I have already begun establishing partnerships with Cairo-based hospitals to pilot my ECG prototype, receiving preliminary endorsement from the Ministry of Health’s Innovation Department. This demonstrates not only feasibility but also early alignment with Egypt’s strategic healthcare priorities.</w:t>
      </w:r>
    </w:p>
    <w:p>
      <w:pPr>
        <w:pStyle w:val="BodyText"/>
      </w:pPr>
      <w:r>
        <w:t xml:space="preserve">Choosing to pursue advanced studies in Egypt Cairo is deliberate and strategic. Studying at institutions like the American University in Cairo (AUC) or Cairo University’s new Biomedical Engineering graduate program offers unparalleled access to local clinical environments, industry partnerships with Egyptian medical device manufacturers (e.g., El Nasr Medical), and a curriculum designed with Middle Eastern healthcare challenges in mind. International programs, while valuable, often lack this contextual depth. By training here, I will remain embedded within Egypt’s healthcare system from day one—learning directly from Cairo’s medical professionals, understanding local regulatory pathways like the Egyptian Drug Authority (EDA) standards, and building networks that ensure my innovations are adopted swiftly.</w:t>
      </w:r>
    </w:p>
    <w:p>
      <w:pPr>
        <w:pStyle w:val="BodyText"/>
      </w:pPr>
      <w:r>
        <w:t xml:space="preserve">As a candidate for this scholarship, I offer not just academic merit but an unwavering commitment to Egypt. My goal is clear: to become a Biomedical Engineer whose work elevates Cairo’s healthcare infrastructure while creating pathways for future Egyptian engineers. This Scholarship Application Letter is my solemn pledge that every dollar invested will be leveraged to develop technologies that serve millions of Egyptians—from the bustling streets of downtown Cairo to the remote villages along the Nile Delta. I am prepared to contribute rigorously, innovate relentlessly, and return a leader in Egypt’s health-tech revolution.</w:t>
      </w:r>
    </w:p>
    <w:p>
      <w:pPr>
        <w:pStyle w:val="BodyText"/>
      </w:pPr>
      <w:r>
        <w:t xml:space="preserve">I respectfully request consideration for this scholarship and welcome the opportunity to discuss how my vision aligns with your mission. Thank you for investing in an Egyptian Biomedical Engineer who is ready to transform healthcare across our beloved nation from Cairo outward.</w:t>
      </w:r>
    </w:p>
    <w:p>
      <w:pPr>
        <w:pStyle w:val="BodyText"/>
      </w:pPr>
      <w:r>
        <w:t xml:space="preserve">Sincerely,</w:t>
      </w:r>
    </w:p>
    <w:p>
      <w:pPr>
        <w:pStyle w:val="BodyText"/>
      </w:pPr>
      <w:r>
        <w:t xml:space="preserve">[Your Full Name]</w:t>
      </w:r>
    </w:p>
    <w:p>
      <w:pPr>
        <w:pStyle w:val="BodyText"/>
      </w:pPr>
      <w:r>
        <w:t xml:space="preserve">Cairo, Egypt</w:t>
      </w:r>
    </w:p>
    <w:p>
      <w:pPr>
        <w:pStyle w:val="BodyText"/>
      </w:pPr>
      <w:r>
        <w:t xml:space="preserve">Phone: +20 XXX XXXX XXX | 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Scholarship Application</dc:title>
  <dc:creator/>
  <dc:language>en</dc:language>
  <cp:keywords/>
  <dcterms:created xsi:type="dcterms:W3CDTF">2026-07-21T17:25:58Z</dcterms:created>
  <dcterms:modified xsi:type="dcterms:W3CDTF">2026-07-21T17:25:58Z</dcterms:modified>
</cp:coreProperties>
</file>

<file path=docProps/custom.xml><?xml version="1.0" encoding="utf-8"?>
<Properties xmlns="http://schemas.openxmlformats.org/officeDocument/2006/custom-properties" xmlns:vt="http://schemas.openxmlformats.org/officeDocument/2006/docPropsVTypes"/>
</file>