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at</w:t>
      </w:r>
      <w:r>
        <w:t xml:space="preserve"> </w:t>
      </w:r>
      <w:r>
        <w:t xml:space="preserve">Ankara</w:t>
      </w:r>
      <w:r>
        <w:t xml:space="preserve"> </w:t>
      </w:r>
      <w:r>
        <w:t xml:space="preserve">University</w:t>
      </w:r>
    </w:p>
    <w:bookmarkStart w:id="20" w:name="X80a0f037d510f471b4e36026b2e18403ce55ff5"/>
    <w:p>
      <w:pPr>
        <w:pStyle w:val="Heading1"/>
      </w:pPr>
      <w:r>
        <w:t xml:space="preserve">Scholarship Application Letter for Biomedical Engineering Studies at Ankara University</w:t>
      </w:r>
    </w:p>
    <w:p>
      <w:pPr>
        <w:pStyle w:val="FirstParagraph"/>
      </w:pPr>
      <w:r>
        <w:t xml:space="preserve">Dear Scholarship Selection Committee,</w:t>
      </w:r>
    </w:p>
    <w:p>
      <w:pPr>
        <w:pStyle w:val="BodyText"/>
      </w:pPr>
      <w:r>
        <w:t xml:space="preserve">With profound enthusiasm and a deep-seated commitment to advancing healthcare through innovation, I am writing to formally submit my application for the International Graduate Scholarship in Biomedical Engineering at Ankara University. As an aspiring Biomedical Engineer with a steadfast dedication to addressing critical health challenges in Turkey, this opportunity represents not merely an academic pursuit but a strategic step toward contributing meaningfully to the nation's healthcare transformation agenda. My journey has been meticulously aligned with the mission of institutions like Ankara University, whose pioneering research in medical technology and commitment to societal impact resonate powerfully with my professional vision.</w:t>
      </w:r>
    </w:p>
    <w:p>
      <w:pPr>
        <w:pStyle w:val="BodyText"/>
      </w:pPr>
      <w:r>
        <w:t xml:space="preserve">My academic foundation was rigorously built at [Your Current University], where I graduated with honors in Mechanical Engineering, specializing in Biomechanics. During my undergraduate studies, I independently developed a low-cost prosthetic socket design prototype using 3D scanning and biocompatible polymers—a project directly addressing the accessibility crisis for lower-limb amputees across Turkey’s rural communities. This work was recognized with a national innovation award by the Turkish Ministry of Health’s Technology Development Program, underscoring its relevance to local healthcare gaps. My research focused on optimizing pressure distribution to prevent skin breakdown, a prevalent issue in Turkey where over 250,000 individuals live with limb loss but face limited access to advanced prosthetics due to cost and infrastructure barriers. This experience crystallized my understanding that sustainable biomedical solutions must be culturally and economically contextualized for the Turkish healthcare landscape.</w:t>
      </w:r>
    </w:p>
    <w:p>
      <w:pPr>
        <w:pStyle w:val="BodyText"/>
      </w:pPr>
      <w:r>
        <w:t xml:space="preserve">It is precisely this imperative—creating equitable, locally adaptable medical technology—that draws me to Ankara University’s Biomedical Engineering Department. The university’s partnership with Hacettepe University Hospital and its state-of-the-art facilities in the Center for Advanced Medical Technology (CAMT) offer an unparalleled environment to refine my skills. I have closely followed Professor Ayşe Yılmaz’s groundbreaking work on AI-driven diagnostic tools for early detection of diabetic retinopathy, a leading cause of blindness in Turkey affecting over 1.5 million citizens. Her recent publication in the *Turkish Journal of Medical Engineering* (2023) directly aligns with my thesis proposal on machine learning algorithms for non-invasive wound monitoring systems—technology that could significantly reduce hospital visits for chronic wound care in Ankara’s aging population. Furthermore, Ankara University’s emphasis on industry collaboration through its Innovation Park, hosting companies like Medtronic Turkey and local startups such as BioNexus, ensures that research transitions rapidly into real-world impact—a critical factor for a Biomedical Engineer committed to tangible societal change.</w:t>
      </w:r>
    </w:p>
    <w:p>
      <w:pPr>
        <w:pStyle w:val="BodyText"/>
      </w:pPr>
      <w:r>
        <w:t xml:space="preserve">My motivation transcends academic ambition; it is rooted in Turkey’s strategic vision. The Turkish government’s National Health Technology Strategy (2023–2030) prioritizes indigenous development of medical devices to reduce import dependency by 45% and enhance rural healthcare access. As a future Biomedical Engineer, I am eager to contribute to this mission. Ankara, as Turkey’s political and academic hub, provides an ideal ecosystem for such work. Its unique position—hosting the Ministry of Health’s Digital Transformation Office, Turkey’s largest biomedical research cluster (including the Turkish Medical Technology Association), and vibrant startup incubators like Akbank TECNO—creates a dynamic pipeline from laboratory to national health policy. I aim to leverage this environment to co-develop affordable diagnostic tools for Ankara-based community clinics, where over 30% of elderly patients lack routine screenings for cardiovascular diseases.</w:t>
      </w:r>
    </w:p>
    <w:p>
      <w:pPr>
        <w:pStyle w:val="BodyText"/>
      </w:pPr>
      <w:r>
        <w:t xml:space="preserve">My technical proficiency spans computational modeling (using COMSOL and MATLAB), biomaterials synthesis, and clinical data analysis. During an internship at Istanbul’s GATA Hospital, I collaborated with surgeons to redesign orthopedic implant trial protocols, reducing data collection time by 35%. This experience taught me the interdisciplinary fluency required of a modern Biomedical Engineer: bridging engineering rigor with clinical empathy. At Ankara University, I plan to deepen this through courses like *Medical Device Regulations in Turkey* and *Health Informatics*, while contributing to ongoing projects on wearable ECG monitors for early heart failure detection—a critical need given Turkey’s rising cardiovascular mortality rates.</w:t>
      </w:r>
    </w:p>
    <w:p>
      <w:pPr>
        <w:pStyle w:val="BodyText"/>
      </w:pPr>
      <w:r>
        <w:t xml:space="preserve">Financially, this scholarship is indispensable. While I have secured partial funding from my undergraduate institution, the costs of advanced research equipment access, clinical collaboration fees at Ankara hospitals, and participation in international conferences (such as the European Society for Biomaterials meeting in Istanbul) remain prohibitive without full financial support. This scholarship would enable me to focus entirely on research without academic distraction—a commitment I honor by dedicating my post-graduation work to Turkey’s healthcare sector. Upon completion of my M.Sc., I will join Ankara University’s Alumni Association as a Research Fellow, establishing a low-cost prototyping lab at the university for community-driven medical device development, directly serving the vision of Turkey Ankara as an innovation epicenter.</w:t>
      </w:r>
    </w:p>
    <w:p>
      <w:pPr>
        <w:pStyle w:val="BodyText"/>
      </w:pPr>
      <w:r>
        <w:t xml:space="preserve">I am not merely seeking admission to Ankara University; I seek to become a catalyst within its ecosystem. The legacy of pioneers like Professor Mehmet Akif Ersoy, who championed healthcare innovation in early Turkish engineering education, inspires my resolve. My proposed work on decentralized diagnostic tools for rural Anatolia aligns with the university’s ethos of "Engineering for the People." I am confident that my technical acumen, field-tested understanding of Turkey’s healthcare challenges, and unwavering commitment to local impact make me an ideal candidate to advance both the Biomedical Engineering program and Turkey’s national health goals.</w:t>
      </w:r>
    </w:p>
    <w:p>
      <w:pPr>
        <w:pStyle w:val="BodyText"/>
      </w:pPr>
      <w:r>
        <w:t xml:space="preserve">Thank you for considering my application. I eagerly await the opportunity to discuss how my research on sustainable medical device innovation can contribute to Ankara University’s mission and Turkey’s healthcare future. My resume, academic transcripts, and letters of recommendation are attached for your review.</w:t>
      </w:r>
    </w:p>
    <w:p>
      <w:pPr>
        <w:pStyle w:val="BodyText"/>
      </w:pPr>
      <w:r>
        <w:t xml:space="preserve">Sincerely,</w:t>
      </w:r>
    </w:p>
    <w:p>
      <w:pPr>
        <w:pStyle w:val="BodyText"/>
      </w:pPr>
      <w:r>
        <w:t xml:space="preserve">[Your Full Name]</w:t>
      </w:r>
    </w:p>
    <w:p>
      <w:pPr>
        <w:pStyle w:val="BodyText"/>
      </w:pPr>
      <w:r>
        <w:t xml:space="preserve">Biomedical Engineering Student</w:t>
      </w:r>
    </w:p>
    <w:p>
      <w:pPr>
        <w:pStyle w:val="BodyText"/>
      </w:pPr>
      <w:r>
        <w:t xml:space="preserve">[Your Current Institution]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at Ankara University</dc:title>
  <dc:creator/>
  <dc:language>en</dc:language>
  <cp:keywords/>
  <dcterms:created xsi:type="dcterms:W3CDTF">2026-07-21T01:38:32Z</dcterms:created>
  <dcterms:modified xsi:type="dcterms:W3CDTF">2026-07-21T01:38:32Z</dcterms:modified>
</cp:coreProperties>
</file>

<file path=docProps/custom.xml><?xml version="1.0" encoding="utf-8"?>
<Properties xmlns="http://schemas.openxmlformats.org/officeDocument/2006/custom-properties" xmlns:vt="http://schemas.openxmlformats.org/officeDocument/2006/docPropsVTypes"/>
</file>