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0" w:name="X90695a46ea7aa3809bf75ec84c335f90720c281"/>
    <w:p>
      <w:pPr>
        <w:pStyle w:val="Heading1"/>
      </w:pPr>
      <w:r>
        <w:t xml:space="preserve">Scholarship Application Letter for Advanced Studies in Biomedical Engineering at Abu Dhabi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United Arab Emirates Abu Dhabi</w:t>
      </w:r>
      <w:r>
        <w:br/>
      </w:r>
      <w:r>
        <w:t xml:space="preserve">Ministry of Higher Education and Scientific Research</w:t>
      </w:r>
      <w:r>
        <w:br/>
      </w:r>
      <w:r>
        <w:t xml:space="preserve">Abu Dhabi, United Arab Emirates</w:t>
      </w:r>
    </w:p>
    <w:p>
      <w:pPr>
        <w:pStyle w:val="BodyText"/>
      </w:pPr>
      <w:r>
        <w:t xml:space="preserve">Dear Esteemed Members of the Scholarship Selection Committee,</w:t>
      </w:r>
    </w:p>
    <w:p>
      <w:pPr>
        <w:pStyle w:val="BodyText"/>
      </w:pPr>
      <w:r>
        <w:t xml:space="preserve">I am writing to express my profound enthusiasm for the prestigious scholarship opportunity to pursue advanced studies in Biomedical Engineering at leading academic institutions within the</w:t>
      </w:r>
      <w:r>
        <w:t xml:space="preserve"> </w:t>
      </w:r>
      <w:r>
        <w:rPr>
          <w:bCs/>
          <w:b/>
        </w:rPr>
        <w:t xml:space="preserve">United Arab Emirates Abu Dhabi</w:t>
      </w:r>
      <w:r>
        <w:t xml:space="preserve">. As a dedicated and innovative student with a steadfast commitment to advancing healthcare through technology, I believe this scholarship represents not merely an educational opportunity, but a pivotal step toward contributing meaningfully to the UAE’s vision of becoming a global leader in health innovation. My academic journey, research experiences, and unwavering dedication to the field of Biomedical Engineering align seamlessly with Abu Dhabi’s strategic priorities for healthcare transformation.</w:t>
      </w:r>
    </w:p>
    <w:p>
      <w:pPr>
        <w:pStyle w:val="BodyText"/>
      </w:pPr>
      <w:r>
        <w:t xml:space="preserve">Throughout my undergraduate studies in Biomedical Engineering at [Your University], I have consistently ranked among the top 5% of my cohort, maintaining a GPA of 3.8/4.0 while actively engaging in research focused on medical device development and biocompatible materials. My capstone project, "Low-Cost Wearable ECG Monitors for Rural Healthcare Accessibility," directly addressed critical gaps in healthcare delivery that resonate with the</w:t>
      </w:r>
      <w:r>
        <w:t xml:space="preserve"> </w:t>
      </w:r>
      <w:r>
        <w:rPr>
          <w:bCs/>
          <w:b/>
        </w:rPr>
        <w:t xml:space="preserve">United Arab Emirates Abu Dhabi</w:t>
      </w:r>
      <w:r>
        <w:t xml:space="preserve">’s National Health Strategy 2030, which prioritizes equitable access to advanced diagnostics. This project involved collaborating with local clinics in my region to prototype devices using sustainable materials, resulting in a 40% reduction in cost compared to commercial alternatives—demonstrating my ability to translate theory into tangible community impact. Such experiences have solidified my resolve to specialize in medical robotics and AI-driven diagnostic tools during graduate studies.</w:t>
      </w:r>
    </w:p>
    <w:p>
      <w:pPr>
        <w:pStyle w:val="BodyText"/>
      </w:pPr>
      <w:r>
        <w:t xml:space="preserve">My decision to pursue this scholarship specifically within the</w:t>
      </w:r>
      <w:r>
        <w:t xml:space="preserve"> </w:t>
      </w:r>
      <w:r>
        <w:rPr>
          <w:bCs/>
          <w:b/>
        </w:rPr>
        <w:t xml:space="preserve">United Arab Emirates Abu Dhabi</w:t>
      </w:r>
      <w:r>
        <w:t xml:space="preserve"> </w:t>
      </w:r>
      <w:r>
        <w:t xml:space="preserve">ecosystem stems from the region’s unparalleled commitment to integrating cutting-edge technology into healthcare infrastructure. Abu Dhabi’s Vision 2030 places health innovation at its core, exemplified by initiatives like the Abu Dhabi Health Services Company (SEHA)’s AI-powered telemedicine networks and Khalifa University’s Advanced Robotics Research Center. I am particularly inspired by the UAE’s investment in facilities such as the Tawasul Hospital’s smart diagnostics unit, which leverages machine learning for early disease detection—a domain where my research interests converge with national ambitions. Studying in Abu Dhabi would place me at the epicenter of this transformation, allowing me to learn from pioneers who are actively shaping tomorrow’s healthcare landscape while contributing to local projects that serve millions across the MENA region.</w:t>
      </w:r>
    </w:p>
    <w:p>
      <w:pPr>
        <w:pStyle w:val="BodyText"/>
      </w:pPr>
      <w:r>
        <w:t xml:space="preserve">As a future</w:t>
      </w:r>
      <w:r>
        <w:t xml:space="preserve"> </w:t>
      </w:r>
      <w:r>
        <w:rPr>
          <w:bCs/>
          <w:b/>
        </w:rPr>
        <w:t xml:space="preserve">Biomedical Engineer</w:t>
      </w:r>
      <w:r>
        <w:t xml:space="preserve">, I am driven by the belief that technology must be rooted in human-centric design. In my volunteer work with [Local NGO/Healthcare Facility], I assisted in adapting rehabilitation devices for elderly patients with limited mobility, reinforcing my understanding that innovation must prioritize accessibility and cultural relevance—principles deeply embedded in UAE healthcare philosophy. The</w:t>
      </w:r>
      <w:r>
        <w:t xml:space="preserve"> </w:t>
      </w:r>
      <w:r>
        <w:rPr>
          <w:bCs/>
          <w:b/>
        </w:rPr>
        <w:t xml:space="preserve">United Arab Emirates Abu Dhabi</w:t>
      </w:r>
      <w:r>
        <w:t xml:space="preserve">’s emphasis on "service excellence" and patient dignity further motivates me to align my career with the UAE’s mission. I am eager to engage with institutions like NYU Abu Dhabi’s Bioengineering Program or the Mohamed bin Zayed University of Artificial Intelligence (MBZUAI), where faculty research in biomedical AI directly mirrors my aspirations. For instance, Dr. [Name]’s work on neural interfaces for prosthetic limbs presents an ideal pathway for me to develop next-generation rehabilitation technologies.</w:t>
      </w:r>
    </w:p>
    <w:p>
      <w:pPr>
        <w:pStyle w:val="BodyText"/>
      </w:pPr>
      <w:r>
        <w:t xml:space="preserve">My long-term vision is clear: to establish a Biomedical Innovation Hub in Abu Dhabi focused on creating affordable, context-specific medical solutions for regional healthcare challenges. I aim to partner with entities like the Abu Dhabi Department of Health and the G42 Group’s healthcare division to address issues such as diabetic complications—a leading cause of morbidity in the Gulf. My proposed research will integrate UAE health data standards while prioritizing sustainability, ensuring technologies are deployable across both urban centers and remote communities. This aligns with Abu Dhabi’s commitment to "smart, sustainable cities" and positions me as a candidate who will amplify the scholarship’s impact long after graduation.</w:t>
      </w:r>
    </w:p>
    <w:p>
      <w:pPr>
        <w:pStyle w:val="BodyText"/>
      </w:pPr>
      <w:r>
        <w:t xml:space="preserve">Choosing to study in the</w:t>
      </w:r>
      <w:r>
        <w:t xml:space="preserve"> </w:t>
      </w:r>
      <w:r>
        <w:rPr>
          <w:bCs/>
          <w:b/>
        </w:rPr>
        <w:t xml:space="preserve">United Arab Emirates Abu Dhabi</w:t>
      </w:r>
      <w:r>
        <w:t xml:space="preserve"> </w:t>
      </w:r>
      <w:r>
        <w:t xml:space="preserve">is not merely an academic decision—it is a pledge to become part of a community dedicated to elevating global health standards. I am acutely aware of the UAE’s generous investment in human capital and its role as a catalyst for cross-cultural innovation. Having researched the scholarship’s requirements, I confirm my full commitment to remain in Abu Dhabi for at least three years post-graduation to contribute to national healthcare initiatives, as stipulated by the program. My background equips me with both technical rigor (including proficiency in MATLAB, SolidWorks, and biostatistics) and cross-cultural fluency gained through international exchanges in Singapore and Jordan—ensuring I can seamlessly integrate into Abu Dhabi’s diverse academic environment.</w:t>
      </w:r>
    </w:p>
    <w:p>
      <w:pPr>
        <w:pStyle w:val="BodyText"/>
      </w:pPr>
      <w:r>
        <w:t xml:space="preserve">I am deeply honored to submit this</w:t>
      </w:r>
      <w:r>
        <w:t xml:space="preserve"> </w:t>
      </w:r>
      <w:r>
        <w:rPr>
          <w:bCs/>
          <w:b/>
        </w:rPr>
        <w:t xml:space="preserve">Scholarship Application Letter</w:t>
      </w:r>
      <w:r>
        <w:t xml:space="preserve"> </w:t>
      </w:r>
      <w:r>
        <w:t xml:space="preserve">as a testament to my dedication. The opportunity to train under the UAE’s leading researchers while contributing to its healthcare revolution would be the culmination of years of disciplined effort. I have attached all required documents, including transcripts, research proposals, and recommendation letters from professors who have witnessed my technical aptitude and leadership in biomedical projects.</w:t>
      </w:r>
    </w:p>
    <w:p>
      <w:pPr>
        <w:pStyle w:val="BodyText"/>
      </w:pPr>
      <w:r>
        <w:t xml:space="preserve">Thank you for considering my application. I eagerly await the possibility of contributing to Abu Dhabi’s legacy as a beacon of health innovation and would welcome the chance to discuss how my skills as an aspiring</w:t>
      </w:r>
      <w:r>
        <w:t xml:space="preserve"> </w:t>
      </w:r>
      <w:r>
        <w:rPr>
          <w:bCs/>
          <w:b/>
        </w:rPr>
        <w:t xml:space="preserve">Biomedical Engineer</w:t>
      </w:r>
      <w:r>
        <w:t xml:space="preserve"> </w:t>
      </w:r>
      <w:r>
        <w:t xml:space="preserve">can advance the strategic goals of the</w:t>
      </w:r>
      <w:r>
        <w:t xml:space="preserve"> </w:t>
      </w:r>
      <w:r>
        <w:rPr>
          <w:bCs/>
          <w:b/>
        </w:rPr>
        <w:t xml:space="preserve">United Arab Emirates Abu Dhabi</w:t>
      </w:r>
      <w:r>
        <w:t xml:space="preserve">. I am confident that this scholarship will empower me to transform vision into reality—where every technological advancement serves humanity with compassion and precision.</w:t>
      </w:r>
    </w:p>
    <w:p>
      <w:pPr>
        <w:pStyle w:val="BodyText"/>
      </w:pPr>
      <w:r>
        <w:t xml:space="preserve">Sincerely,</w:t>
      </w:r>
      <w:r>
        <w:br/>
      </w:r>
      <w:r>
        <w:t xml:space="preserve">[Your Full Name]</w:t>
      </w:r>
      <w:r>
        <w:br/>
      </w:r>
      <w:r>
        <w:t xml:space="preserve">[Your Contact Information]</w:t>
      </w:r>
      <w:r>
        <w:br/>
      </w:r>
      <w:r>
        <w:t xml:space="preserve">[Student ID/Passport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2026-07-21T06:09:29Z</dcterms:created>
  <dcterms:modified xsi:type="dcterms:W3CDTF">2026-07-21T06:09:29Z</dcterms:modified>
</cp:coreProperties>
</file>

<file path=docProps/custom.xml><?xml version="1.0" encoding="utf-8"?>
<Properties xmlns="http://schemas.openxmlformats.org/officeDocument/2006/custom-properties" xmlns:vt="http://schemas.openxmlformats.org/officeDocument/2006/docPropsVTypes"/>
</file>