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Biomedical</w:t>
      </w:r>
      <w:r>
        <w:t xml:space="preserve"> </w:t>
      </w:r>
      <w:r>
        <w:t xml:space="preserve">Engineering</w:t>
      </w:r>
    </w:p>
    <w:bookmarkStart w:id="26" w:name="X51185e742638684b9d7da81b74bef92d830db53"/>
    <w:p>
      <w:pPr>
        <w:pStyle w:val="Heading1"/>
      </w:pPr>
      <w:r>
        <w:t xml:space="preserve">Scholarship Application Letter for Biomedical Engineering Studies in New York City</w:t>
      </w:r>
    </w:p>
    <w:p>
      <w:pPr>
        <w:pStyle w:val="FirstParagraph"/>
      </w:pPr>
      <w:r>
        <w:t xml:space="preserve">October 26, 2023</w:t>
      </w:r>
    </w:p>
    <w:p>
      <w:pPr>
        <w:pStyle w:val="BodyText"/>
      </w:pPr>
      <w:r>
        <w:t xml:space="preserve">Dear Scholarship Committee,</w:t>
      </w:r>
    </w:p>
    <w:p>
      <w:pPr>
        <w:pStyle w:val="BodyText"/>
      </w:pPr>
      <w:r>
        <w:t xml:space="preserve">It is with profound enthusiasm and unwavering commitment that I submit this Scholarship Application Letter as an aspiring Biomedical Engineer seeking financial support to advance my academic journey in the heart of innovation—United States New York City. This city, a global epicenter for healthcare, technology, and scientific advancement, represents the ideal environment for me to cultivate my expertise at the intersection of engineering and medicine. I am applying for your esteemed scholarship to pursue a Master of Science in Biomedical Engineering at Columbia University’s Fu Foundation School of Engineering and Applied Science in New York City—a program uniquely positioned to transform my vision into tangible impact.</w:t>
      </w:r>
    </w:p>
    <w:bookmarkStart w:id="20" w:name="a-lifelong-passion-forged-in-nyc"/>
    <w:p>
      <w:pPr>
        <w:pStyle w:val="Heading2"/>
      </w:pPr>
      <w:r>
        <w:t xml:space="preserve">A Lifelong Passion Forged in NYC</w:t>
      </w:r>
    </w:p>
    <w:p>
      <w:pPr>
        <w:pStyle w:val="FirstParagraph"/>
      </w:pPr>
      <w:r>
        <w:t xml:space="preserve">My fascination with Biomedical Engineering began during a high school internship at Mount Sinai Hospital’s Bioengineering Division, an experience that crystallized my purpose. While shadowing surgeons and engineers developing next-generation prosthetics, I witnessed firsthand how innovative technology saves lives. This moment occurred not in a laboratory isolated from society, but within the vibrant ecosystem of New York City—a city where cutting-edge research directly serves 8 million diverse residents daily. In New York City, Biomedical Engineers are not abstract figures; they are problem-solvers addressing real-time challenges in trauma care, cardiac innovation, and neurotechnology. This environment ignited my resolve to become a Biomedical Engineer who leverages engineering principles to improve healthcare equity across urban communities.</w:t>
      </w:r>
    </w:p>
    <w:bookmarkEnd w:id="20"/>
    <w:bookmarkStart w:id="21" w:name="Xdd7b81f0cc690e6656dec6c7ae11faaff55ee7b"/>
    <w:p>
      <w:pPr>
        <w:pStyle w:val="Heading2"/>
      </w:pPr>
      <w:r>
        <w:t xml:space="preserve">Academic Foundation and NYC-Specific Research</w:t>
      </w:r>
    </w:p>
    <w:p>
      <w:pPr>
        <w:pStyle w:val="FirstParagraph"/>
      </w:pPr>
      <w:r>
        <w:t xml:space="preserve">As a Bachelor of Science graduate in Mechanical Engineering from New York University, I immersed myself in projects directly relevant to New York City’s healthcare challenges. My capstone project—collaborating with NYU Langone Health—focused on designing a low-cost, portable ventilator component for community health centers in underserved Bronx neighborhoods. This work required navigating NYC-specific constraints: variable power grids, dense urban infrastructure, and the need for rapid deployment during public health crises. The project was featured at the 2022 New York City Biomedical Innovation Summit, where I presented to a panel including industry leaders from NYU Tandon and the Mount Sinai Health System. These experiences solidified my understanding that becoming a Biomedical Engineer demands more than technical skill—it requires contextual awareness of urban healthcare systems.</w:t>
      </w:r>
    </w:p>
    <w:bookmarkEnd w:id="21"/>
    <w:bookmarkStart w:id="22" w:name="X8ef97a9bcd78121b0a28675e941c5f8c6e4bec2"/>
    <w:p>
      <w:pPr>
        <w:pStyle w:val="Heading2"/>
      </w:pPr>
      <w:r>
        <w:t xml:space="preserve">Why New York City? The Unmatched Ecosystem for Biomedical Engineering</w:t>
      </w:r>
    </w:p>
    <w:p>
      <w:pPr>
        <w:pStyle w:val="FirstParagraph"/>
      </w:pPr>
      <w:r>
        <w:t xml:space="preserve">My decision to pursue this scholarship in United States New York City is deliberate and strategic. No other city offers the confluence of resources I require: world-class institutions like Columbia, NYU, and the Icahn School of Medicine; industry giants (Johnson &amp; Johnson Innovation Center NYC, Medtronic’s Northeast Hub); and 50+ biomedical startups in Brooklyn’s Health Innovation District. New York City isn’t merely a location for my studies—it is the living laboratory where Biomedical Engineers innovate at scale. For instance, the NYC Health + Hospitals system collaborates with local engineers to deploy AI-driven diagnostic tools across 11 hospitals, creating unparalleled opportunities for real-world application. Studying in this environment allows me to engage directly with stakeholders—from ER physicians at Bellevue Hospital to public health officials at NYC DOHMH—ensuring my work remains grounded in community needs.</w:t>
      </w:r>
    </w:p>
    <w:bookmarkEnd w:id="22"/>
    <w:bookmarkStart w:id="23" w:name="the-critical-need-for-this-scholarship"/>
    <w:p>
      <w:pPr>
        <w:pStyle w:val="Heading2"/>
      </w:pPr>
      <w:r>
        <w:t xml:space="preserve">The Critical Need for This Scholarship</w:t>
      </w:r>
    </w:p>
    <w:p>
      <w:pPr>
        <w:pStyle w:val="FirstParagraph"/>
      </w:pPr>
      <w:r>
        <w:t xml:space="preserve">My family’s financial circumstances, compounded by rising tuition costs in New York City, necessitate significant scholarship support. While I’ve secured partial funding through NYU’s Engineering Dean’s Scholarship, the remaining $35,000 is beyond our means. This gap would force me to take on unsustainable debt or divert energy from research to part-time work—both of which would compromise my ability to contribute meaningfully as a Biomedical Engineer in New York City. Your scholarship would empower me to fully immerse in Columbia’s curriculum, including the BioMEMS Lab where I aim to develop microfluidic devices for early cancer detection tailored for urban populations. This project aligns with NYC’s Strategic Plan for Health Equity 2030, demonstrating how my work will serve the community directly.</w:t>
      </w:r>
    </w:p>
    <w:bookmarkEnd w:id="23"/>
    <w:bookmarkStart w:id="24" w:name="X2328689aa9fa42a058d76723fb37a122875e675"/>
    <w:p>
      <w:pPr>
        <w:pStyle w:val="Heading2"/>
      </w:pPr>
      <w:r>
        <w:t xml:space="preserve">My Vision as a Future Biomedical Engineer in NYC</w:t>
      </w:r>
    </w:p>
    <w:p>
      <w:pPr>
        <w:pStyle w:val="FirstParagraph"/>
      </w:pPr>
      <w:r>
        <w:t xml:space="preserve">Upon completing my degree, I will establish a clinical engineering consultancy focused on reducing medical device disparities in New York City’s public health network. My goal is to partner with community health centers like Harlem Hospital Center to implement affordable, culturally competent diagnostic tools—such as AI-assisted tele-echocardiography for heart failure management in elderly populations. This vision is rooted in my internship experience at Lincoln Hospital, where I saw patients delay care due to device accessibility barriers. As a Biomedical Engineer embedded in New York City’s healthcare infrastructure, I will translate academic innovation into measurable equity gains across all five boroughs.</w:t>
      </w:r>
    </w:p>
    <w:bookmarkEnd w:id="24"/>
    <w:bookmarkStart w:id="25" w:name="conclusion-a-commitment-to-nycs-future"/>
    <w:p>
      <w:pPr>
        <w:pStyle w:val="Heading2"/>
      </w:pPr>
      <w:r>
        <w:t xml:space="preserve">Conclusion: A Commitment to NYC’s Future</w:t>
      </w:r>
    </w:p>
    <w:p>
      <w:pPr>
        <w:pStyle w:val="FirstParagraph"/>
      </w:pPr>
      <w:r>
        <w:t xml:space="preserve">My journey as an aspiring Biomedical Engineer is inseparable from New York City. It is here—amidst the energy of Central Park, the density of Manhattan, and the resilience of Bronx neighborhoods—that I will hone my skills to address healthcare gaps that demand urgent attention. This scholarship represents more than financial aid; it is an investment in a future where Biomedical Engineers actively shape a healthier, more equitable New York City. I am prepared to honor this trust through rigorous academic work, collaborative innovation, and unwavering dedication to serving the community that fuels my ambition.</w:t>
      </w:r>
    </w:p>
    <w:p>
      <w:pPr>
        <w:pStyle w:val="BodyText"/>
      </w:pPr>
      <w:r>
        <w:t xml:space="preserve">Thank you for considering my Scholarship Application Letter. I eagerly anticipate the possibility of contributing to New York City’s biomedical engineering renaissance as a student at Columbia University and ultimately as a professional committed to transforming healthcare in the United States.</w:t>
      </w:r>
    </w:p>
    <w:bookmarkEnd w:id="25"/>
    <w:p>
      <w:pPr>
        <w:pStyle w:val="BodyText"/>
      </w:pPr>
      <w:r>
        <w:t xml:space="preserve">Sincerely,</w:t>
      </w:r>
    </w:p>
    <w:p>
      <w:pPr>
        <w:pStyle w:val="BodyText"/>
      </w:pPr>
      <w:r>
        <w:t xml:space="preserve">Maya Chen</w:t>
      </w:r>
    </w:p>
    <w:p>
      <w:pPr>
        <w:pStyle w:val="BodyText"/>
      </w:pPr>
      <w:r>
        <w:t xml:space="preserve">NYC, New York | mchen@nyu.edu | (212) 555-0198</w:t>
      </w:r>
    </w:p>
    <w:p>
      <w:pPr>
        <w:pStyle w:val="BodyText"/>
      </w:pPr>
      <w:r>
        <w:t xml:space="preserve">Word Count: 867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Biomedical Engineering</dc:title>
  <dc:creator/>
  <dc:language>en</dc:language>
  <cp:keywords/>
  <dcterms:created xsi:type="dcterms:W3CDTF">2026-07-24T13:43:03Z</dcterms:created>
  <dcterms:modified xsi:type="dcterms:W3CDTF">2026-07-24T13:43:03Z</dcterms:modified>
</cp:coreProperties>
</file>

<file path=docProps/custom.xml><?xml version="1.0" encoding="utf-8"?>
<Properties xmlns="http://schemas.openxmlformats.org/officeDocument/2006/custom-properties" xmlns:vt="http://schemas.openxmlformats.org/officeDocument/2006/docPropsVTypes"/>
</file>