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Colombia</w:t>
      </w:r>
      <w:r>
        <w:t xml:space="preserve"> </w:t>
      </w:r>
      <w:r>
        <w:t xml:space="preserve">Medellín</w:t>
      </w:r>
    </w:p>
    <w:bookmarkStart w:id="20" w:name="scholarship-application-letter"/>
    <w:p>
      <w:pPr>
        <w:pStyle w:val="Heading1"/>
      </w:pPr>
      <w:r>
        <w:t xml:space="preserve">SCHOLARSHIP APPLICATION LETTER</w:t>
      </w:r>
    </w:p>
    <w:p>
      <w:pPr>
        <w:pStyle w:val="FirstParagraph"/>
      </w:pPr>
      <w:r>
        <w:t xml:space="preserve">For the Business Consultant Development Scholarship Program</w:t>
      </w:r>
      <w:r>
        <w:br/>
      </w:r>
      <w:r>
        <w:t xml:space="preserve">Colombia Medellín, Colombia</w:t>
      </w:r>
    </w:p>
    <w:p>
      <w:pPr>
        <w:pStyle w:val="BodyText"/>
      </w:pPr>
      <w:r>
        <w:t xml:space="preserve">Dear Scholarship Selection Committee,</w:t>
      </w:r>
    </w:p>
    <w:p>
      <w:pPr>
        <w:pStyle w:val="BodyText"/>
      </w:pPr>
      <w:r>
        <w:t xml:space="preserve">My name is Sofia Marín, and I am writing to express my profound enthusiasm for the Business Consultant Development Scholarship offered by the Medellín Innovation Foundation (FUNDACIÓN DE INNOVACIÓN DE MEDELLÍN) in Colombia. As a dedicated aspiring Business Consultant with deep roots in Medellín's entrepreneurial ecosystem, I am confident that this scholarship represents not only an opportunity for my professional advancement but also a meaningful investment in strengthening Colombia's economic landscape from the vibrant heart of Medellín.</w:t>
      </w:r>
    </w:p>
    <w:p>
      <w:pPr>
        <w:pStyle w:val="BodyText"/>
      </w:pPr>
      <w:r>
        <w:t xml:space="preserve">Growing up amidst the dynamic transformation of Medellín—where former "Comuna 13" has become a symbol of urban renewal and social entrepreneurship—I witnessed firsthand how strategic business consulting can ignite sustainable change. My academic background in International Business at Universidad de Antioquia, combined with my internship at</w:t>
      </w:r>
      <w:r>
        <w:t xml:space="preserve"> </w:t>
      </w:r>
      <w:r>
        <w:rPr>
          <w:iCs/>
          <w:i/>
        </w:rPr>
        <w:t xml:space="preserve">Colombia Emprende</w:t>
      </w:r>
      <w:r>
        <w:t xml:space="preserve">'s Medellín hub, immersed me in the unique challenges facing Colombian SMEs. I observed how local artisans in La Ceja struggle to scale due to fragmented supply chains, and how tech startups in El Poblado navigate regulatory complexities without expert guidance. These experiences crystallized my purpose: to become a</w:t>
      </w:r>
      <w:r>
        <w:t xml:space="preserve"> </w:t>
      </w:r>
      <w:r>
        <w:rPr>
          <w:bCs/>
          <w:b/>
        </w:rPr>
        <w:t xml:space="preserve">Business Consultant</w:t>
      </w:r>
      <w:r>
        <w:t xml:space="preserve"> </w:t>
      </w:r>
      <w:r>
        <w:t xml:space="preserve">who bridges theoretical frameworks with Colombia's on-the-ground realities.</w:t>
      </w:r>
    </w:p>
    <w:p>
      <w:pPr>
        <w:pStyle w:val="BodyText"/>
      </w:pPr>
      <w:r>
        <w:t xml:space="preserve">The transformative spirit of Medellín is central to my motivation. The city’s journey from being labeled "the most dangerous city in the world" to a UNESCO Creative City and global model for social innovation (through initiatives like the</w:t>
      </w:r>
      <w:r>
        <w:t xml:space="preserve"> </w:t>
      </w:r>
      <w:r>
        <w:rPr>
          <w:iCs/>
          <w:i/>
        </w:rPr>
        <w:t xml:space="preserve">Medellín Model</w:t>
      </w:r>
      <w:r>
        <w:t xml:space="preserve"> </w:t>
      </w:r>
      <w:r>
        <w:t xml:space="preserve">of public space democratization) has instilled in me a belief that strategic consulting isn’t just about profit—it’s about community resilience. In my recent project with</w:t>
      </w:r>
      <w:r>
        <w:t xml:space="preserve"> </w:t>
      </w:r>
      <w:r>
        <w:rPr>
          <w:bCs/>
          <w:b/>
        </w:rPr>
        <w:t xml:space="preserve">Colombia Medellín</w:t>
      </w:r>
      <w:r>
        <w:t xml:space="preserve">'s Chamber of Commerce, I developed a digital marketing toolkit for 37 micro-businesses in El Centro, helping them leverage Instagram and WhatsApp to overcome pandemic-era sales drops. This hands-on work revealed how accessible</w:t>
      </w:r>
      <w:r>
        <w:t xml:space="preserve"> </w:t>
      </w:r>
      <w:r>
        <w:rPr>
          <w:bCs/>
          <w:b/>
        </w:rPr>
        <w:t xml:space="preserve">Business Consultant</w:t>
      </w:r>
      <w:r>
        <w:t xml:space="preserve"> </w:t>
      </w:r>
      <w:r>
        <w:t xml:space="preserve">expertise can elevate entire neighborhoods—yet I see a critical gap: most consultants lack contextual understanding of Medellín’s cultural nuances and economic structures. That is why I seek this scholarship—to deepen my skills in data-driven decision-making while specializing in Colombia's unique market dynamics.</w:t>
      </w:r>
    </w:p>
    <w:p>
      <w:pPr>
        <w:pStyle w:val="BodyText"/>
      </w:pPr>
      <w:r>
        <w:t xml:space="preserve">This scholarship aligns perfectly with my three-year career roadmap, which prioritizes Medellín as both home and laboratory. Phase one involves mastering impact assessment frameworks through the program’s curriculum at the University of Antioquia’s School of Business, where I will study cases like</w:t>
      </w:r>
      <w:r>
        <w:t xml:space="preserve"> </w:t>
      </w:r>
      <w:r>
        <w:rPr>
          <w:iCs/>
          <w:i/>
        </w:rPr>
        <w:t xml:space="preserve">Parque Explora</w:t>
      </w:r>
      <w:r>
        <w:t xml:space="preserve">'s business model for educational tourism. Phase two focuses on fieldwork: collaborating with</w:t>
      </w:r>
      <w:r>
        <w:t xml:space="preserve"> </w:t>
      </w:r>
      <w:r>
        <w:rPr>
          <w:bCs/>
          <w:b/>
        </w:rPr>
        <w:t xml:space="preserve">Colombia Medellín</w:t>
      </w:r>
      <w:r>
        <w:t xml:space="preserve">'s</w:t>
      </w:r>
      <w:r>
        <w:t xml:space="preserve"> </w:t>
      </w:r>
      <w:r>
        <w:rPr>
          <w:iCs/>
          <w:i/>
        </w:rPr>
        <w:t xml:space="preserve">Emprendedores en Red</w:t>
      </w:r>
      <w:r>
        <w:t xml:space="preserve"> </w:t>
      </w:r>
      <w:r>
        <w:t xml:space="preserve">initiative to design lean consulting services for women-led cooperatives in Comuna 4. Finally, I will establish a pro-bono consultancy arm serving informal sector entrepreneurs—a model directly inspired by Medellín’s successful "Green Corridors" community projects. The scholarship’s emphasis on practical mentorship with firms like</w:t>
      </w:r>
      <w:r>
        <w:t xml:space="preserve"> </w:t>
      </w:r>
      <w:r>
        <w:rPr>
          <w:iCs/>
          <w:i/>
        </w:rPr>
        <w:t xml:space="preserve">Consultores en Acción</w:t>
      </w:r>
      <w:r>
        <w:t xml:space="preserve">, which has advised Medellín’s coffee export associations, ensures I’ll gain the industry-specific knowledge vital for ethical practice in our context.</w:t>
      </w:r>
    </w:p>
    <w:p>
      <w:pPr>
        <w:pStyle w:val="BodyText"/>
      </w:pPr>
      <w:r>
        <w:t xml:space="preserve">I recognize that effective consulting in Colombia requires more than technical skill—it demands cultural intelligence. My fluency in Spanish (native), English (C1), and basic Quechua (through community work with indigenous artisans) allows me to engage authentically with diverse stakeholders. During a summer project at</w:t>
      </w:r>
      <w:r>
        <w:t xml:space="preserve"> </w:t>
      </w:r>
      <w:r>
        <w:rPr>
          <w:iCs/>
          <w:i/>
        </w:rPr>
        <w:t xml:space="preserve">Corporación Crea</w:t>
      </w:r>
      <w:r>
        <w:t xml:space="preserve">, I co-created a financial literacy workshop for Afro-Colombian entrepreneurs in the Río Medellín basin, using storytelling rather than jargon—a technique that increased participant engagement by 72%. This experience taught me that in Colombia Medellín, solutions must be co-designed with communities. The scholarship’s focus on ethical consulting principles mirrors this approach; I am eager to contribute my insights while learning from Colombia’s most respected consultants.</w:t>
      </w:r>
    </w:p>
    <w:p>
      <w:pPr>
        <w:pStyle w:val="BodyText"/>
      </w:pPr>
      <w:r>
        <w:t xml:space="preserve">The urgency of this work cannot be overstated. Colombia faces a critical gap: while 80% of Medellín’s economy operates through informal enterprises, fewer than 5% have access to structured business advice (World Bank, 2023). My target clients—the street vendors in El Poblado who’ve adopted digital payment systems through recent city initiatives, the family-run textile workshops in San Javier—need consultants who understand their rhythm of life. This scholarship will provide the specialized training to deliver that precision. I’ve already secured letters of support from</w:t>
      </w:r>
      <w:r>
        <w:t xml:space="preserve"> </w:t>
      </w:r>
      <w:r>
        <w:rPr>
          <w:iCs/>
          <w:i/>
        </w:rPr>
        <w:t xml:space="preserve">Asociación de Emprendedores de Medellín</w:t>
      </w:r>
      <w:r>
        <w:t xml:space="preserve"> </w:t>
      </w:r>
      <w:r>
        <w:t xml:space="preserve">and Professor Diego López (University of Antioquia), who notes: "Sofía possesses the rare ability to translate complex strategies into actionable steps for Colombian entrepreneurs—a gift we urgently need in our city's consultancy sector."</w:t>
      </w:r>
    </w:p>
    <w:p>
      <w:pPr>
        <w:pStyle w:val="BodyText"/>
      </w:pPr>
      <w:r>
        <w:t xml:space="preserve">My commitment to Medellín is not merely professional—it’s personal. I am a second-generation resident of El Poblado, where my mother runs a sustainable fashion label that has grown from her kitchen table to supplying local boutiques. Witnessing her challenges with logistics and market access fueled my desire to become the consultant she needed. In return for this scholarship, I pledge to: 1) Mentor 50+ Medellín-based entrepreneurs annually through university partnerships; 2) Develop an open-access consulting toolkit tailored for Colombian microbusinesses; and 3) Advocate for inclusive practices within the</w:t>
      </w:r>
      <w:r>
        <w:t xml:space="preserve"> </w:t>
      </w:r>
      <w:r>
        <w:rPr>
          <w:bCs/>
          <w:b/>
        </w:rPr>
        <w:t xml:space="preserve">Business Consultant</w:t>
      </w:r>
      <w:r>
        <w:t xml:space="preserve"> </w:t>
      </w:r>
      <w:r>
        <w:t xml:space="preserve">profession across Latin America. My goal is to ensure that by the time I complete this program, my work directly contributes to Medellín’s vision of becoming "the most innovative city in Colombia" (Medellín 2040 Plan).</w:t>
      </w:r>
    </w:p>
    <w:p>
      <w:pPr>
        <w:pStyle w:val="BodyText"/>
      </w:pPr>
      <w:r>
        <w:t xml:space="preserve">Colombia Medellín stands at a pivotal moment—redefining itself through innovation while preserving its soul. As a future</w:t>
      </w:r>
      <w:r>
        <w:t xml:space="preserve"> </w:t>
      </w:r>
      <w:r>
        <w:rPr>
          <w:bCs/>
          <w:b/>
        </w:rPr>
        <w:t xml:space="preserve">Business Consultant</w:t>
      </w:r>
      <w:r>
        <w:t xml:space="preserve">, I will serve as both interpreter of global business trends and guardian of our local wisdom. This scholarship is the catalyst to transform my vision into tangible impact, where every consulting project lifts up Medellín’s community rather than merely serving markets. Thank you for considering my application to join the next generation of consultants who will shape Colombia’s economic future from its most inspiring city.</w:t>
      </w:r>
    </w:p>
    <w:p>
      <w:pPr>
        <w:pStyle w:val="BodyText"/>
      </w:pPr>
      <w:r>
        <w:t xml:space="preserve">Sincerely,</w:t>
      </w:r>
    </w:p>
    <w:p>
      <w:pPr>
        <w:pStyle w:val="BodyText"/>
      </w:pPr>
      <w:r>
        <w:t xml:space="preserve">Sofia Marín</w:t>
      </w:r>
    </w:p>
    <w:p>
      <w:pPr>
        <w:pStyle w:val="BodyText"/>
      </w:pPr>
      <w:r>
        <w:rPr>
          <w:iCs/>
          <w:i/>
        </w:rPr>
        <w:t xml:space="preserve">Medellín, Colombia | sofiamarin@unab.edu.co | +57 300 XXXX XXX</w:t>
      </w:r>
    </w:p>
    <w:p>
      <w:pPr>
        <w:pStyle w:val="BodyText"/>
      </w:pPr>
      <w:r>
        <w:t xml:space="preserve">Word Count: 852</w:t>
      </w:r>
    </w:p>
    <w:p>
      <w:pPr>
        <w:pStyle w:val="BodyText"/>
      </w:pPr>
      <w:r>
        <w:t xml:space="preserve">Document Prepared for the Business Consultant Development Scholarship Program, Colombia Medellín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Business Consultant, Colombia Medellín</dc:title>
  <dc:creator/>
  <dc:language>en</dc:language>
  <cp:keywords/>
  <dcterms:created xsi:type="dcterms:W3CDTF">2025-12-10T13:59:43Z</dcterms:created>
  <dcterms:modified xsi:type="dcterms:W3CDTF">2025-12-10T13:59:43Z</dcterms:modified>
</cp:coreProperties>
</file>

<file path=docProps/custom.xml><?xml version="1.0" encoding="utf-8"?>
<Properties xmlns="http://schemas.openxmlformats.org/officeDocument/2006/custom-properties" xmlns:vt="http://schemas.openxmlformats.org/officeDocument/2006/docPropsVTypes"/>
</file>