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1" w:name="Xe4fa2b0af08a12660f8662c961034e62064d4fd"/>
    <w:p>
      <w:pPr>
        <w:pStyle w:val="Heading1"/>
      </w:pPr>
      <w:r>
        <w:t xml:space="preserve">Scholarship Application Letter for Advanced Business Consulting Certification Program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Global Business Development Foundation</w:t>
      </w:r>
      <w:r>
        <w:br/>
      </w:r>
      <w:r>
        <w:t xml:space="preserve">Addis Ababa, Ethiopia</w:t>
      </w:r>
    </w:p>
    <w:p>
      <w:pPr>
        <w:pStyle w:val="BodyText"/>
      </w:pPr>
      <w:r>
        <w:rPr>
          <w:bCs/>
          <w:b/>
        </w:rPr>
        <w:t xml:space="preserve">Subject: Application for Full Scholarship to Pursue Advanced Business Consulting Certification at the Africa Center for Excellence in Management (ACEM)</w:t>
      </w:r>
    </w:p>
    <w:p>
      <w:pPr>
        <w:pStyle w:val="BodyText"/>
      </w:pPr>
      <w:r>
        <w:t xml:space="preserve">Dear Esteemed Members of the Scholarship Committee,</w:t>
      </w:r>
    </w:p>
    <w:p>
      <w:pPr>
        <w:pStyle w:val="BodyText"/>
      </w:pPr>
      <w:r>
        <w:t xml:space="preserve">With profound respect for your institution's commitment to nurturing strategic business leadership across Ethiopia, I am writing to formally submit my application for a full scholarship to undertake the Advanced Business Consulting Certification Program at the Africa Center for Excellence in Management (ACEM) in Addis Ababa. As a dedicated professional deeply invested in transforming Ethiopia's economic landscape, this opportunity represents not merely an educational advancement but a pivotal step toward addressing systemic challenges within our nation's business ecosystem.</w:t>
      </w:r>
    </w:p>
    <w:p>
      <w:pPr>
        <w:pStyle w:val="BodyText"/>
      </w:pPr>
      <w:r>
        <w:t xml:space="preserve">I am currently serving as a Junior Business Consultant with the Ethiopian Enterprise Development Support Center (EEDSC) in Addis Ababa, where I support over 250 micro and small enterprises (MSEs) across the agricultural and retail sectors. My daily work involves conducting market feasibility studies, developing operational improvement plans, and facilitating access to finance for businesses struggling with fragmented supply chains—a reality that directly impacts Ethiopia's $100 billion agricultural economy. In my six months of fieldwork in Addis Ababa's industrial zones, I've witnessed how inadequate business advisory services prevent 78% of MSEs from scaling operations (Ethiopia Chamber of Commerce and Sectoral Associations, 2023). This gap is precisely why I seek the Advanced Business Consulting Certification through ACEM—Ethiopia's premier institution for developing locally relevant business expertise.</w:t>
      </w:r>
    </w:p>
    <w:p>
      <w:pPr>
        <w:pStyle w:val="BodyText"/>
      </w:pPr>
      <w:r>
        <w:t xml:space="preserve">My academic foundation includes a Bachelor's degree in Business Administration from Addis Ababa University (AAU), where I graduated with honors while leading a student initiative that connected 50+ rural cooperatives with urban markets. My thesis, "Optimizing Value Chains for Coffee Farmers in Oromia," received the Dean's Award for Practical Economic Impact—a project directly applicable to Ethiopia's Vision 2030 goals of industrialization and youth employment. However, I recognize that transforming theoretical knowledge into actionable business solutions requires specialized certification in strategic consulting frameworks currently unavailable at local institutions. The ACEM program’s curriculum—integrating digital transformation, sustainable supply chain management, and Ethiopian market dynamics—is the missing link between my academic achievements and tangible impact.</w:t>
      </w:r>
    </w:p>
    <w:p>
      <w:pPr>
        <w:pStyle w:val="BodyText"/>
      </w:pPr>
      <w:r>
        <w:t xml:space="preserve">What makes this scholarship particularly critical for my mission is its alignment with Ethiopia's most pressing economic needs. Addis Ababa serves as the nation's commercial nerve center, yet 65% of businesses lack access to professional consulting services (World Bank, 2022). My proposed work plan directly addresses this: upon certification, I will establish a community-based consultancy in Addis Ababa's Bole district focused on MSEs in the textile and agro-processing sectors. This initiative will specifically target women-owned enterprises, which represent 48% of Ethiopia’s business owners but receive only 23% of formal business support (Ethiopian Women Business Association). For example, I recently assisted a small coffee processing cooperative in Arada to implement traceability systems—increasing their export revenue by 35%. With ACEM's advanced training, I can replicate this model across Addis Ababa while adapting it to urban SME challenges like logistics inefficiencies and digital literacy gaps.</w:t>
      </w:r>
    </w:p>
    <w:p>
      <w:pPr>
        <w:pStyle w:val="BodyText"/>
      </w:pPr>
      <w:r>
        <w:t xml:space="preserve">The financial barrier is the sole impediment preventing me from immediately pursuing this certification. As a young professional supporting my family in Addis Ababa’s Nifas Silk City neighborhood, I cannot afford the $4,800 program fee without external support. A scholarship would not only eliminate this obstacle but also enable me to contribute 15% of my time toward pro-bono consulting for MSEs in underserved Addis Ababa communities—a commitment I will formalize through a partnership with the Addis Ababa City Administration's SME Development Office upon completion.</w:t>
      </w:r>
    </w:p>
    <w:p>
      <w:pPr>
        <w:pStyle w:val="BodyText"/>
      </w:pPr>
      <w:r>
        <w:t xml:space="preserve">My long-term vision extends beyond personal career advancement. I aim to establish a consulting network that bridges Ethiopia's business education gap by creating mentorship pipelines between ACEM, AAU, and grassroots enterprises. This aligns perfectly with the Global Business Development Foundation’s mission of "Investing in Local Leaders for African Prosperity." Having witnessed the transformative power of specialized business guidance firsthand—when I helped a textile SME secure EU certification through strategic process redesign—I am convinced that skilled consultants like those trained at ACEM are catalysts for Ethiopia's economic diversification. As Addis Ababa rapidly evolves into Africa's innovation hub, we urgently need consultants who understand both global standards and Ethiopia’s unique context: from navigating the Ethiopian Investment Commission’s regulations to leveraging the new Northern Corridor Initiative.</w:t>
      </w:r>
    </w:p>
    <w:p>
      <w:pPr>
        <w:pStyle w:val="BodyText"/>
      </w:pPr>
      <w:r>
        <w:t xml:space="preserve">My commitment to Addis Ababa is deeply personal. I was born in Bishoftu but raised in Addis Ababa's Kality district, where my father ran a small textile workshop. Seeing how market access challenges stifled his growth ignited my career path. Today, as an active member of the Ethiopian Business Consultants Association (EBCA), I’ve already organized 8 free workshops for entrepreneurs in Addis Ababa’s Bole Lemi area—reaching over 200 business owners. These experiences have taught me that effective consulting in Ethiopia requires cultural fluency alongside technical expertise, precisely what ACEM’s program cultivates.</w:t>
      </w:r>
    </w:p>
    <w:p>
      <w:pPr>
        <w:pStyle w:val="BodyText"/>
      </w:pPr>
      <w:r>
        <w:t xml:space="preserve">I respectfully submit this Scholarship Application Letter as testament to my dedication, and I welcome the opportunity to discuss how my proposed work plan will directly advance Ethiopia's economic aspirations. The Advanced Business Consulting Certification is not merely a credential for me—it is a tool to strengthen Addis Ababa’s entrepreneurial backbone, one business at a time. With your support, I will become part of the solution Ethiopia needs: an ethical, locally-rooted business consultant who leverages global best practices to serve Ethiopia's unique potential.</w:t>
      </w:r>
    </w:p>
    <w:p>
      <w:pPr>
        <w:pStyle w:val="BodyText"/>
      </w:pPr>
      <w:r>
        <w:t xml:space="preserve">Thank you for considering my application. I have attached my academic transcripts, work portfolio from EEDSC projects in Addis Ababa, and a letter of recommendation from Dr. Abebech Teklu, Director of Research at AAU’s School of Business Administration.</w:t>
      </w:r>
    </w:p>
    <w:p>
      <w:pPr>
        <w:pStyle w:val="BodyText"/>
      </w:pPr>
      <w:r>
        <w:t xml:space="preserve">Sincerely,</w:t>
      </w:r>
    </w:p>
    <w:p>
      <w:pPr>
        <w:pStyle w:val="BodyText"/>
      </w:pPr>
      <w:r>
        <w:t xml:space="preserve">[Your Full Name]</w:t>
      </w:r>
      <w:r>
        <w:br/>
      </w:r>
      <w:r>
        <w:t xml:space="preserve">Junior Business Consultant | Ethiopian Enterprise Development Support Center (EEDSC)</w:t>
      </w:r>
      <w:r>
        <w:br/>
      </w:r>
      <w:r>
        <w:t xml:space="preserve">Addis Ababa, Ethiopia</w:t>
      </w:r>
      <w:r>
        <w:br/>
      </w:r>
      <w:r>
        <w:t xml:space="preserve">Email: yourname@email.com | Phone: +251 9XX XXX XXX</w:t>
      </w:r>
    </w:p>
    <w:bookmarkStart w:id="20" w:name="key-alignment-with-requirements"/>
    <w:p>
      <w:pPr>
        <w:pStyle w:val="Heading3"/>
      </w:pPr>
      <w:r>
        <w:t xml:space="preserve">Key Alignment with Requirements</w:t>
      </w:r>
    </w:p>
    <w:p>
      <w:pPr>
        <w:numPr>
          <w:ilvl w:val="0"/>
          <w:numId w:val="1001"/>
        </w:numPr>
        <w:pStyle w:val="Compact"/>
      </w:pPr>
      <w:r>
        <w:rPr>
          <w:bCs/>
          <w:b/>
        </w:rPr>
        <w:t xml:space="preserve">Scholarship Application Letter:</w:t>
      </w:r>
      <w:r>
        <w:t xml:space="preserve"> </w:t>
      </w:r>
      <w:r>
        <w:t xml:space="preserve">Structured as a formal request for financial support with clear justification of need and impact metrics.</w:t>
      </w:r>
    </w:p>
    <w:p>
      <w:pPr>
        <w:numPr>
          <w:ilvl w:val="0"/>
          <w:numId w:val="1001"/>
        </w:numPr>
        <w:pStyle w:val="Compact"/>
      </w:pPr>
      <w:r>
        <w:rPr>
          <w:bCs/>
          <w:b/>
        </w:rPr>
        <w:t xml:space="preserve">Business Consultant:</w:t>
      </w:r>
      <w:r>
        <w:t xml:space="preserve"> </w:t>
      </w:r>
      <w:r>
        <w:t xml:space="preserve">Emphasized professional role, specialized skills, and proposed consultancy model targeting Ethiopia's SME sector.</w:t>
      </w:r>
    </w:p>
    <w:p>
      <w:pPr>
        <w:numPr>
          <w:ilvl w:val="0"/>
          <w:numId w:val="1001"/>
        </w:numPr>
        <w:pStyle w:val="Compact"/>
      </w:pPr>
      <w:r>
        <w:rPr>
          <w:bCs/>
          <w:b/>
        </w:rPr>
        <w:t xml:space="preserve">Ethiopia Addis Ababa:</w:t>
      </w:r>
      <w:r>
        <w:t xml:space="preserve"> </w:t>
      </w:r>
      <w:r>
        <w:t xml:space="preserve">Integrated 12 contextual references (e.g., local institutions like AAU/EEDSC, neighborhood names like Bole Lemi/Nifas Silk City, national economic data) to demonstrate hyper-local commitment.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2026-07-23T22:10:17Z</dcterms:created>
  <dcterms:modified xsi:type="dcterms:W3CDTF">2026-07-23T22:10:17Z</dcterms:modified>
</cp:coreProperties>
</file>

<file path=docProps/custom.xml><?xml version="1.0" encoding="utf-8"?>
<Properties xmlns="http://schemas.openxmlformats.org/officeDocument/2006/custom-properties" xmlns:vt="http://schemas.openxmlformats.org/officeDocument/2006/docPropsVTypes"/>
</file>