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Business Development Foundation</w:t>
      </w:r>
      <w:r>
        <w:br/>
      </w:r>
      <w:r>
        <w:t xml:space="preserve">Jerusalem, Israel</w:t>
      </w:r>
    </w:p>
    <w:bookmarkStart w:id="20" w:name="X5d79b66c3a450b1232faea5d53fcadc517cfefa"/>
    <w:p>
      <w:pPr>
        <w:pStyle w:val="Heading2"/>
      </w:pPr>
      <w:r>
        <w:t xml:space="preserve">Application for Scholarship to Pursue Advanced Business Consulting Studies in Israel Jerusalem</w:t>
      </w:r>
    </w:p>
    <w:p>
      <w:pPr>
        <w:pStyle w:val="FirstParagraph"/>
      </w:pPr>
      <w:r>
        <w:t xml:space="preserve">Dear Esteemed Members of the Scholarship Committee,</w:t>
      </w:r>
    </w:p>
    <w:p>
      <w:pPr>
        <w:pStyle w:val="BodyText"/>
      </w:pPr>
      <w:r>
        <w:t xml:space="preserve">I am writing with profound enthusiasm to submit my application for the International Business Excellence Scholarship, specifically designed to support emerging professionals pursuing advanced training as a Business Consultant in Israel Jerusalem. As an ambitious entrepreneur and strategic analyst with five years of experience across multinational corporations in Eastern Europe, I have cultivated a deep passion for transforming business landscapes through data-driven advisory services. This scholarship represents not merely financial assistance but the essential catalyst I require to launch my career as a</w:t>
      </w:r>
      <w:r>
        <w:t xml:space="preserve"> </w:t>
      </w:r>
      <w:r>
        <w:rPr>
          <w:bCs/>
          <w:b/>
        </w:rPr>
        <w:t xml:space="preserve">Business Consultant</w:t>
      </w:r>
      <w:r>
        <w:t xml:space="preserve"> </w:t>
      </w:r>
      <w:r>
        <w:t xml:space="preserve">within Jerusalem's dynamic economic ecosystem—a city uniquely positioned at the confluence of ancient wisdom and modern innovation.</w:t>
      </w:r>
    </w:p>
    <w:p>
      <w:pPr>
        <w:pStyle w:val="BodyText"/>
      </w:pPr>
      <w:r>
        <w:t xml:space="preserve">My professional journey has been defined by a commitment to solving complex organizational challenges. In my previous role as an Operations Analyst at EuroTech Solutions, I spearheaded a 30% efficiency improvement initiative for clients in manufacturing and retail sectors through strategic process optimization. However, I recognized that sustainable transformation requires more than technical solutions—it demands cultural intelligence and contextual understanding of regional business environments. This realization crystallized during a two-month immersion program in Tel Aviv, where I witnessed firsthand how Israeli entrepreneurs navigate unique geopolitical and cultural landscapes with exceptional agility. That experience ignited my determination to specialize in consultancy services tailored for the Levant region, with Jerusalem as my strategic base.</w:t>
      </w:r>
    </w:p>
    <w:p>
      <w:pPr>
        <w:pStyle w:val="BodyText"/>
      </w:pPr>
      <w:r>
        <w:t xml:space="preserve">Jerusalem's significance extends far beyond its geopolitical importance; it is a living laboratory of business innovation where ancient trade routes intersect with Silicon Wadi's tech prowess. The city hosts over 70% of Israel's high-tech startups and boasts a concentration of global consulting firms seeking to understand the region's nuanced market dynamics. My academic background includes an MBA in Strategic Management from Budapest University, but I seek specialized training through the Global Business Consulting Program at Jerusalem College of Technology (JCT), where I aim to earn my Certified Business Consultant credential. This program uniquely combines case studies on Middle Eastern market entry strategies with hands-on consulting simulations involving Jerusalem-based enterprises like Waze, Mobileye, and emerging social impact ventures.</w:t>
      </w:r>
    </w:p>
    <w:p>
      <w:pPr>
        <w:pStyle w:val="BodyText"/>
      </w:pPr>
      <w:r>
        <w:t xml:space="preserve">The</w:t>
      </w:r>
      <w:r>
        <w:t xml:space="preserve"> </w:t>
      </w:r>
      <w:r>
        <w:rPr>
          <w:bCs/>
          <w:b/>
        </w:rPr>
        <w:t xml:space="preserve">Scholarship Application Letter</w:t>
      </w:r>
      <w:r>
        <w:t xml:space="preserve"> </w:t>
      </w:r>
      <w:r>
        <w:t xml:space="preserve">must emphasize how this funding directly addresses critical barriers to my professional development. The JCT program requires $28,500 for tuition and living expenses—sums that would otherwise necessitate significant debt accumulation. As a first-generation university graduate from a modest background in Romania, I have saved only $4,200 toward this goal. The scholarship would alleviate this financial burden while enabling me to focus entirely on mastering the cultural competencies essential for effective</w:t>
      </w:r>
      <w:r>
        <w:t xml:space="preserve"> </w:t>
      </w:r>
      <w:r>
        <w:rPr>
          <w:bCs/>
          <w:b/>
        </w:rPr>
        <w:t xml:space="preserve">Business Consultant</w:t>
      </w:r>
      <w:r>
        <w:t xml:space="preserve"> </w:t>
      </w:r>
      <w:r>
        <w:t xml:space="preserve">work in</w:t>
      </w:r>
      <w:r>
        <w:t xml:space="preserve"> </w:t>
      </w:r>
      <w:r>
        <w:rPr>
          <w:bCs/>
          <w:b/>
        </w:rPr>
        <w:t xml:space="preserve">Israel Jerusalem</w:t>
      </w:r>
      <w:r>
        <w:t xml:space="preserve">. More importantly, it would grant me access to JCT's exclusive industry partnerships with the Jerusalem Chamber of Commerce and the Israel Export Institute—resources that provide real-time market intelligence unavailable through conventional academic programs.</w:t>
      </w:r>
    </w:p>
    <w:p>
      <w:pPr>
        <w:pStyle w:val="BodyText"/>
      </w:pPr>
      <w:r>
        <w:t xml:space="preserve">I am particularly drawn to JCT's "Jerusalem Business Ecosystem" curriculum module, which examines how historical context shapes contemporary commercial interactions. This aligns perfectly with my research on integrating religious cultural sensitivity into corporate strategy—a skill I intend to apply when advising multinational firms entering Jerusalem's unique market. For instance, I plan to develop a framework for ethical supply chain management that respects Sabbath observance practices while maintaining operational efficiency—addressing a critical gap currently underserved by mainstream consulting firms. My proposed capstone project, "Cultural Intelligence in Jerusalem: A Consultancy Framework for International Brands," has already received preliminary endorsement from JCT faculty and the Israel Business Development Authority.</w:t>
      </w:r>
    </w:p>
    <w:p>
      <w:pPr>
        <w:pStyle w:val="BodyText"/>
      </w:pPr>
      <w:r>
        <w:t xml:space="preserve">The impact of this scholarship extends far beyond personal advancement. As a future</w:t>
      </w:r>
      <w:r>
        <w:t xml:space="preserve"> </w:t>
      </w:r>
      <w:r>
        <w:rPr>
          <w:bCs/>
          <w:b/>
        </w:rPr>
        <w:t xml:space="preserve">Business Consultant</w:t>
      </w:r>
      <w:r>
        <w:t xml:space="preserve"> </w:t>
      </w:r>
      <w:r>
        <w:t xml:space="preserve">operating from</w:t>
      </w:r>
      <w:r>
        <w:t xml:space="preserve"> </w:t>
      </w:r>
      <w:r>
        <w:rPr>
          <w:bCs/>
          <w:b/>
        </w:rPr>
        <w:t xml:space="preserve">Israel Jerusalem</w:t>
      </w:r>
      <w:r>
        <w:t xml:space="preserve">, I will directly contribute to the region's economic vitality by bridging global best practices with local business customs. I have already secured interest from three potential clients: an EU food distributor seeking entry into Jerusalem's kosher market, a German healthcare tech startup exploring partnerships with Hadassah Medical Center, and a Canadian sustainable tourism venture developing culturally sensitive travel experiences in East Jerusalem. These engagements would be impossible without my specialized training at JCT—training that this scholarship makes accessible.</w:t>
      </w:r>
    </w:p>
    <w:p>
      <w:pPr>
        <w:pStyle w:val="BodyText"/>
      </w:pPr>
      <w:r>
        <w:t xml:space="preserve">My commitment to this mission is further validated by my volunteer work with the Jerusalem-based nonprofit "Business Bridges," where I co-created a free consulting clinic for local Arab and Jewish small businesses. This initiative, which has supported 27 enterprises across nine neighborhoods, demonstrated the transformative power of culturally attuned business advisory services. One participant—a Palestinian textile cooperative—increased export revenue by 45% after implementing my recommendations on navigating Israeli customs protocols while preserving traditional craftsmanship. This success underscores why my presence in Jerusalem is not merely professional but strategically essential to fostering inclusive economic growth.</w:t>
      </w:r>
    </w:p>
    <w:p>
      <w:pPr>
        <w:pStyle w:val="BodyText"/>
      </w:pPr>
      <w:r>
        <w:t xml:space="preserve">Why should the committee select me? I bring a rare confluence of attributes: deep analytical expertise from multinational experience, proven fieldwork in Jerusalem's business environment, and an unwavering commitment to ethical consultancy. My proposed work directly supports Israel's national strategy for "Economic Peace" through business collaboration—a vision embraced by the Prime Minister's Office. The scholarship would enable me to become a catalyst for sustainable partnerships that transcend political divisions, one client engagement at a time.</w:t>
      </w:r>
    </w:p>
    <w:p>
      <w:pPr>
        <w:pStyle w:val="BodyText"/>
      </w:pPr>
      <w:r>
        <w:t xml:space="preserve">I have attached my detailed curriculum vitae, letters of recommendation from two JCT faculty members who have reviewed my proposed research framework, and a letter of acceptance into the Global Business Consulting Program. I am prepared to discuss how this scholarship will position me to deliver immediate value to Jerusalem's business community upon completion of the program. My vision extends beyond becoming a successful</w:t>
      </w:r>
      <w:r>
        <w:t xml:space="preserve"> </w:t>
      </w:r>
      <w:r>
        <w:rPr>
          <w:bCs/>
          <w:b/>
        </w:rPr>
        <w:t xml:space="preserve">Business Consultant</w:t>
      </w:r>
      <w:r>
        <w:t xml:space="preserve">; I aim to establish an award-winning consultancy firm based in Jerusalem that becomes a model for culturally intelligent business advisory services worldwide.</w:t>
      </w:r>
    </w:p>
    <w:p>
      <w:pPr>
        <w:pStyle w:val="BodyText"/>
      </w:pPr>
      <w:r>
        <w:t xml:space="preserve">Thank you for considering my application. I am eager to contribute my skills to the vibrant entrepreneurial landscape of Israel Jerusalem and demonstrate how targeted investment in specialized business expertise can drive meaningful economic development. I welcome the opportunity to discuss this further at your convenience.</w:t>
      </w:r>
    </w:p>
    <w:p>
      <w:pPr>
        <w:pStyle w:val="BodyText"/>
      </w:pPr>
      <w:r>
        <w:t xml:space="preserve">Sincerely,</w:t>
      </w:r>
    </w:p>
    <w:p>
      <w:pPr>
        <w:pStyle w:val="BodyText"/>
      </w:pPr>
      <w:r>
        <w:rPr>
          <w:bCs/>
          <w:b/>
        </w:rP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Business Consultant</dc:title>
  <dc:creator/>
  <dc:language>en</dc:language>
  <cp:keywords/>
  <dcterms:created xsi:type="dcterms:W3CDTF">2026-07-24T12:31:01Z</dcterms:created>
  <dcterms:modified xsi:type="dcterms:W3CDTF">2026-07-24T12:31:01Z</dcterms:modified>
</cp:coreProperties>
</file>

<file path=docProps/custom.xml><?xml version="1.0" encoding="utf-8"?>
<Properties xmlns="http://schemas.openxmlformats.org/officeDocument/2006/custom-properties" xmlns:vt="http://schemas.openxmlformats.org/officeDocument/2006/docPropsVTypes"/>
</file>