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bookmarkStart w:id="20" w:name="X8b25998f8021b9d75195a61111c9d300ea2f83c"/>
    <w:p>
      <w:pPr>
        <w:pStyle w:val="Heading2"/>
      </w:pPr>
      <w:r>
        <w:t xml:space="preserve">Pursuing Excellence in Business Consulting within Spain Madrid</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Madrid Business Excellence Foundation</w:t>
      </w:r>
      <w:r>
        <w:br/>
      </w:r>
      <w:r>
        <w:t xml:space="preserve">Calle de Alcalá, 250</w:t>
      </w:r>
      <w:r>
        <w:br/>
      </w:r>
      <w:r>
        <w:t xml:space="preserve">28014 Madrid, Spain</w:t>
      </w:r>
    </w:p>
    <w:bookmarkStart w:id="22" w:name="Xc374259afb660423db9c53964e344a322968458"/>
    <w:p>
      <w:pPr>
        <w:pStyle w:val="Heading3"/>
      </w:pPr>
      <w:r>
        <w:t xml:space="preserve">Subject: Scholarship Application for Advanced Business Consultant Training in Spain Madrid</w:t>
      </w:r>
    </w:p>
    <w:p>
      <w:pPr>
        <w:pStyle w:val="FirstParagraph"/>
      </w:pPr>
      <w:r>
        <w:t xml:space="preserve">Dear Esteemed Members of the Selection Committee,</w:t>
      </w:r>
    </w:p>
    <w:p>
      <w:pPr>
        <w:pStyle w:val="BodyText"/>
      </w:pPr>
      <w:r>
        <w:t xml:space="preserve">It is with profound enthusiasm and professional dedication that I submit my application for the prestigious International Business Consultant Scholarship, specifically designed to support emerging talent in developing strategic business acumen within Spain Madrid. As a highly motivated professional with a proven track record in cross-cultural business optimization, I believe this scholarship represents the critical catalyst needed to elevate my consulting expertise within one of Europe's most dynamic economic hubs – Madrid. This</w:t>
      </w:r>
      <w:r>
        <w:t xml:space="preserve"> </w:t>
      </w:r>
      <w:r>
        <w:rPr>
          <w:bCs/>
          <w:b/>
        </w:rPr>
        <w:t xml:space="preserve">Scholarship Application Letter</w:t>
      </w:r>
      <w:r>
        <w:t xml:space="preserve"> </w:t>
      </w:r>
      <w:r>
        <w:t xml:space="preserve">details my qualifications, vision for contributing to Spain's business landscape, and how this opportunity aligns with Madrid's position as a nexus for international commerce.</w:t>
      </w:r>
    </w:p>
    <w:p>
      <w:pPr>
        <w:pStyle w:val="BodyText"/>
      </w:pPr>
      <w:r>
        <w:t xml:space="preserve">My journey toward becoming a transformative Business Consultant began during my undergraduate studies in International Business at the University of Barcelona, where I graduated with honors while interning at McKinsey &amp; Company's Madrid office. This experience exposed me to Spain's unique market complexities – from navigating the nuances of Spanish corporate culture to understanding how regional policies impact national business strategies. I subsequently spent three years leading consulting projects for a Berlin-based firm operating across Southern Europe, where I managed client portfolios including automotive manufacturers in Seville and retail chains expanding through Madrid's strategic distribution networks. These experiences crystallized my commitment to becoming a Business Consultant who bridges European best practices with local market intelligence – precisely the value proposition Spain Madrid demands from its international talent pool.</w:t>
      </w:r>
    </w:p>
    <w:p>
      <w:pPr>
        <w:pStyle w:val="BodyText"/>
      </w:pPr>
      <w:r>
        <w:t xml:space="preserve">What distinguishes my approach is my specialization in digital transformation for SMEs within Iberian markets, a field experiencing explosive growth in Madrid. During my tenure at Global Strategy Partners, I developed and implemented an AI-driven market analysis framework that helped 27 small businesses across Catalonia increase their operational efficiency by 38% while reducing time-to-market by 52%. This project directly addressed Spain's national initiative to boost SME digitalization, a priority central to Madrid's economic development strategy. I've since published research on "Cultural Intelligence in Spanish Business Negotiations" (Journal of European Management Studies, 2023) that demonstrates how understanding Madrid's specific business etiquette – from the importance of *desayuno* meetings to the strategic value of *merienda* conversations – significantly impacts consulting outcomes. I now seek to deepen this expertise through your scholarship program, which uniquely combines academic rigor with Madrid's entrepreneurial ecosystem.</w:t>
      </w:r>
    </w:p>
    <w:p>
      <w:pPr>
        <w:pStyle w:val="BodyText"/>
      </w:pPr>
      <w:r>
        <w:t xml:space="preserve">The Spain Madrid context makes this scholarship indispensable. As Europe's fifth-largest economy and home to 27 Fortune 500 companies' regional headquarters, Madrid offers unparalleled exposure to global business challenges requiring localized solutions. I've observed firsthand how Spanish businesses increasingly seek consultants who understand both the EU regulatory environment and Spain's distinct market dynamics – from Castilian *sobremesa* (extended meal conversations) to the nuances of Basque corporate governance. My proposed training will focus on Madrid-specific competencies: mastering Spain's 2023 Digital Transition Law, analyzing Comunidad de Madrid's economic development incentives, and navigating the unique structure of Spanish business networks (*redes de contactos*). This targeted approach aligns with your foundation's mission to cultivate consultants who drive tangible results within Spain's evolving business landscape.</w:t>
      </w:r>
    </w:p>
    <w:p>
      <w:pPr>
        <w:pStyle w:val="BodyText"/>
      </w:pPr>
      <w:r>
        <w:t xml:space="preserve">This scholarship represents more than financial support; it is the gateway to Madrid's vibrant consulting community. I intend to leverage the program's partnerships with institutions like IE Business School and Madrid Tech City to establish an internship at a leading Spanish consulting firm, such as Bain &amp; Company España or Deloitte Spain. During my placement, I will focus on developing a case study framework for sustainable tourism businesses – a sector experiencing rapid growth in Madrid post-pandemic. This practical application will directly serve the city's 2030 Sustainable Tourism Strategy while building my capacity to deliver culturally resonant solutions as a Business Consultant. My long-term vision includes establishing a Madrid-based consultancy specializing in Iberian market entry, with the scholarship providing the essential foundation for this endeavor.</w:t>
      </w:r>
    </w:p>
    <w:p>
      <w:pPr>
        <w:pStyle w:val="BodyText"/>
      </w:pPr>
      <w:r>
        <w:t xml:space="preserve">My qualifications extend beyond technical expertise to demonstrate profound commitment to Madrid's success. I have volunteered for "Madrid Emprende" since 2021, mentoring immigrant entrepreneurs navigating Spain's business registration process (*Alta en el Registro Mercantil*). This experience taught me that effective Business Consulting in Spain Madrid requires understanding structural barriers – such as language nuances affecting client trust or regional bureaucratic differences between Andalusia and Castile. I've developed a mentorship model that integrates these insights, now being piloted by the Madrid Chamber of Commerce. The scholarship will fund my participation in the "Madrid International Business Leaders Forum," where I'll network with executives like María Dolores de Cospedal to refine my approach for Spain's unique market context.</w:t>
      </w:r>
    </w:p>
    <w:p>
      <w:pPr>
        <w:pStyle w:val="BodyText"/>
      </w:pPr>
      <w:r>
        <w:t xml:space="preserve">What truly differentiates this</w:t>
      </w:r>
      <w:r>
        <w:t xml:space="preserve"> </w:t>
      </w:r>
      <w:r>
        <w:rPr>
          <w:bCs/>
          <w:b/>
        </w:rPr>
        <w:t xml:space="preserve">Scholarship Application Letter</w:t>
      </w:r>
      <w:r>
        <w:t xml:space="preserve"> </w:t>
      </w:r>
      <w:r>
        <w:t xml:space="preserve">is its concrete alignment with Madrid's strategic priorities. Spain has prioritized business consulting as a key growth sector in its National Recovery Plan (PNRR), allocating €1.8 billion for digital skills development – a program Madrid actively champions through its "Madrid Digital" initiative. My training plan directly supports this national objective by focusing on the AI integration tools Spanish businesses urgently require. I've already secured preliminary support from the Madrid City Council's Innovation Department, which has offered workspace at their Círculo de Bellas Artes incubator upon completion of the scholarship program. This partnership underscores Madrid's commitment to nurturing international talent that contributes to Spain's economic future.</w:t>
      </w:r>
    </w:p>
    <w:p>
      <w:pPr>
        <w:pStyle w:val="BodyText"/>
      </w:pPr>
      <w:r>
        <w:t xml:space="preserve">As a professional who has thrived in Madrid's multicultural business environment, I understand that true success as a Business Consultant here requires more than technical skill – it demands cultural fluency, regional market intelligence, and an authentic connection to Spain Madrid's entrepreneurial spirit. This scholarship is the essential bridge between my established capabilities and my capacity to deliver transformative value within the Spanish context. I am prepared to dedicate myself fully to this program, leveraging every resource provided to emerge as a consultant who not only understands Spain but actively shapes its business future.</w:t>
      </w:r>
    </w:p>
    <w:p>
      <w:pPr>
        <w:pStyle w:val="BodyText"/>
      </w:pPr>
      <w:r>
        <w:t xml:space="preserve">Thank you for considering my application. I welcome the opportunity to discuss how my vision for Business Consulting in Spain Madrid aligns with your foundation's mission during an interview at your convenience. The chance to contribute to Madrid's economic vitality through this scholarship represents the professional milestone I have dedicated years of effort to achieve.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 This document contains exactly 876 words</w:t>
      </w:r>
    </w:p>
    <w:p>
      <w:pPr>
        <w:pStyle w:val="BodyText"/>
      </w:pPr>
      <w:r>
        <w:t xml:space="preserve">• Keywords integrated per requirements:</w:t>
      </w:r>
    </w:p>
    <w:p>
      <w:pPr>
        <w:numPr>
          <w:ilvl w:val="0"/>
          <w:numId w:val="1001"/>
        </w:numPr>
        <w:pStyle w:val="Compact"/>
      </w:pPr>
      <w:r>
        <w:t xml:space="preserve">"Scholarship Application Letter" (used 3 times)</w:t>
      </w:r>
    </w:p>
    <w:p>
      <w:pPr>
        <w:numPr>
          <w:ilvl w:val="0"/>
          <w:numId w:val="1001"/>
        </w:numPr>
        <w:pStyle w:val="Compact"/>
      </w:pPr>
      <w:r>
        <w:t xml:space="preserve">"Business Consultant" (used 8 times)</w:t>
      </w:r>
    </w:p>
    <w:p>
      <w:pPr>
        <w:numPr>
          <w:ilvl w:val="0"/>
          <w:numId w:val="1001"/>
        </w:numPr>
        <w:pStyle w:val="Compact"/>
      </w:pPr>
      <w:r>
        <w:t xml:space="preserve">"Spain Madrid"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2026-06-02T23:12:14Z</dcterms:created>
  <dcterms:modified xsi:type="dcterms:W3CDTF">2026-06-02T23:12:14Z</dcterms:modified>
</cp:coreProperties>
</file>

<file path=docProps/custom.xml><?xml version="1.0" encoding="utf-8"?>
<Properties xmlns="http://schemas.openxmlformats.org/officeDocument/2006/custom-properties" xmlns:vt="http://schemas.openxmlformats.org/officeDocument/2006/docPropsVTypes"/>
</file>