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Education Scholarships</w:t>
      </w:r>
    </w:p>
    <w:p>
      <w:pPr>
        <w:pStyle w:val="BodyText"/>
      </w:pPr>
      <w:r>
        <w:t xml:space="preserve">Global Development Foundation</w:t>
      </w:r>
    </w:p>
    <w:p>
      <w:pPr>
        <w:pStyle w:val="BodyText"/>
      </w:pPr>
      <w:r>
        <w:t xml:space="preserve">1700 Massachusetts Avenue NW</w:t>
      </w:r>
    </w:p>
    <w:p>
      <w:pPr>
        <w:pStyle w:val="BodyText"/>
      </w:pPr>
      <w:r>
        <w:t xml:space="preserve">Washington, D.C. 20036</w:t>
      </w:r>
    </w:p>
    <w:bookmarkStart w:id="20" w:name="Xb13b1c023753c0ae214f2ebe3cdbf0c24bba89a"/>
    <w:p>
      <w:pPr>
        <w:pStyle w:val="Heading2"/>
      </w:pPr>
      <w:r>
        <w:t xml:space="preserve">Subject: Scholarship Application for Advanced Business Consulting Program in Sudan Khartoum</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Global Business Leadership Fellowship, specifically requesting financial support to complete the Advanced Certificate in Strategic Business Consulting. My unwavering commitment to transforming economic landscapes in emerging markets has led me to focus my career development on becoming a specialized</w:t>
      </w:r>
      <w:r>
        <w:t xml:space="preserve"> </w:t>
      </w:r>
      <w:r>
        <w:rPr>
          <w:bCs/>
          <w:b/>
        </w:rPr>
        <w:t xml:space="preserve">Business Consultant</w:t>
      </w:r>
      <w:r>
        <w:t xml:space="preserve"> </w:t>
      </w:r>
      <w:r>
        <w:t xml:space="preserve">dedicated exclusively to advancing sustainable business ecosystems within</w:t>
      </w:r>
      <w:r>
        <w:t xml:space="preserve"> </w:t>
      </w:r>
      <w:r>
        <w:rPr>
          <w:bCs/>
          <w:b/>
        </w:rPr>
        <w:t xml:space="preserve">Sudan Khartoum</w:t>
      </w:r>
      <w:r>
        <w:t xml:space="preserve">.</w:t>
      </w:r>
    </w:p>
    <w:p>
      <w:pPr>
        <w:pStyle w:val="BodyText"/>
      </w:pPr>
      <w:r>
        <w:t xml:space="preserve">I am a Sudanese national currently residing in Khartoum, where I have spent the past five years implementing small-scale business development initiatives across informal markets. As a former project manager at the Khartoum Urban Development Agency, I witnessed firsthand how strategic business consulting could empower local entrepreneurs to transition from subsistence-level operations to scalable enterprises. In my current role as a freelance consultant with the Sudanese Small Business Network, I've facilitated 47 business plan development workshops serving over 1,200 micro-entrepreneurs—particularly women in Khartoum's Omdurman markets—who now operate profitably with expanded supply chains. These experiences crystallized my understanding that effective</w:t>
      </w:r>
      <w:r>
        <w:t xml:space="preserve"> </w:t>
      </w:r>
      <w:r>
        <w:rPr>
          <w:bCs/>
          <w:b/>
        </w:rPr>
        <w:t xml:space="preserve">Business Consultant</w:t>
      </w:r>
      <w:r>
        <w:t xml:space="preserve"> </w:t>
      </w:r>
      <w:r>
        <w:t xml:space="preserve">work in</w:t>
      </w:r>
      <w:r>
        <w:t xml:space="preserve"> </w:t>
      </w:r>
      <w:r>
        <w:rPr>
          <w:bCs/>
          <w:b/>
        </w:rPr>
        <w:t xml:space="preserve">Sudan Khartoum</w:t>
      </w:r>
      <w:r>
        <w:t xml:space="preserve"> </w:t>
      </w:r>
      <w:r>
        <w:t xml:space="preserve">requires not just academic excellence, but deep cultural intelligence and context-specific problem-solving frameworks.</w:t>
      </w:r>
    </w:p>
    <w:p>
      <w:pPr>
        <w:pStyle w:val="BodyText"/>
      </w:pPr>
      <w:r>
        <w:t xml:space="preserve">The Global Business Leadership Fellowship represents the critical next step in my professional journey. The program's curriculum—particularly the modules on 'Emerging Market Strategy' and 'Inclusive Economic Development'—directly addresses the knowledge gaps I've identified through my work in</w:t>
      </w:r>
      <w:r>
        <w:t xml:space="preserve"> </w:t>
      </w:r>
      <w:r>
        <w:rPr>
          <w:bCs/>
          <w:b/>
        </w:rPr>
        <w:t xml:space="preserve">Sudan Khartoum</w:t>
      </w:r>
      <w:r>
        <w:t xml:space="preserve">. Currently, I observe three systemic challenges that demand specialized consultant intervention: First, over 80% of Khartoum's SMEs lack formal financial management systems; second, post-conflict reconstruction requires business models resilient to supply chain disruptions; third, women-owned enterprises face disproportionate access barriers. My proposed consulting framework integrates mobile banking solutions with community-led value chain development—concepts I've begun piloting in partnership with Khartoum's Chamber of Commerce. However, to scale this work effectively and ethically, I require advanced training in data-driven business diagnostics that the fellowship uniquely provides.</w:t>
      </w:r>
    </w:p>
    <w:p>
      <w:pPr>
        <w:pStyle w:val="BodyText"/>
      </w:pPr>
      <w:r>
        <w:t xml:space="preserve">My professional trajectory demonstrates consistent alignment with the mission of supporting</w:t>
      </w:r>
      <w:r>
        <w:t xml:space="preserve"> </w:t>
      </w:r>
      <w:r>
        <w:rPr>
          <w:bCs/>
          <w:b/>
        </w:rPr>
        <w:t xml:space="preserve">Sudan Khartoum</w:t>
      </w:r>
      <w:r>
        <w:t xml:space="preserve">'s economic renaissance. In 2021, I led a team that established Sudan's first mobile-based market intelligence platform for artisanal cotton producers in Khartoum State, which increased average incomes by 34% within 18 months. More recently, I developed a mentorship program connecting university business students with Khartoum-based entrepreneurs—resulting in 19 new business registrations per cohort. These initiatives required navigating complex regulatory environments and cultural nuances that textbooks cannot capture. The fellowship's fieldwork component in Nairobi would provide invaluable comparative perspective, but my ultimate goal remains applying these insights directly within</w:t>
      </w:r>
      <w:r>
        <w:t xml:space="preserve"> </w:t>
      </w:r>
      <w:r>
        <w:rPr>
          <w:bCs/>
          <w:b/>
        </w:rPr>
        <w:t xml:space="preserve">Sudan Khartoum</w:t>
      </w:r>
      <w:r>
        <w:t xml:space="preserve">, where the need for locally-grounded consultants is most acute.</w:t>
      </w:r>
    </w:p>
    <w:p>
      <w:pPr>
        <w:pStyle w:val="BodyText"/>
      </w:pPr>
      <w:r>
        <w:t xml:space="preserve">I recognize that the financial burden of international education presents significant barriers to Sudanese professionals. While I have secured partial funding from my current employer, the remaining $14,500—covering tuition and research expenses—represents a critical gap. My family has made substantial sacrifices to support my academic pursuits; as an only child supporting both parents through medical expenses since 2021, this scholarship would alleviate immense pressure while enabling me to pursue education without compromising my caregiving responsibilities. Crucially, the investment will yield exponential returns: upon completion, I will establish a consultancy firm in Khartoum focused exclusively on serving women-led enterprises and conflict-affected business communities.</w:t>
      </w:r>
    </w:p>
    <w:p>
      <w:pPr>
        <w:pStyle w:val="BodyText"/>
      </w:pPr>
      <w:r>
        <w:t xml:space="preserve">My vision for</w:t>
      </w:r>
      <w:r>
        <w:t xml:space="preserve"> </w:t>
      </w:r>
      <w:r>
        <w:rPr>
          <w:bCs/>
          <w:b/>
        </w:rPr>
        <w:t xml:space="preserve">Sudan Khartoum</w:t>
      </w:r>
      <w:r>
        <w:t xml:space="preserve"> </w:t>
      </w:r>
      <w:r>
        <w:t xml:space="preserve">extends beyond immediate economic gains. I have already designed a five-year roadmap where my consultancy will: (1) train 200 local consultants through a community certification program; (2) develop Arabic-language business diagnostic tools addressing Sudan-specific challenges; and (3) create partnerships with Khartoum University's School of Business to embed practical consulting training into their curriculum. This approach ensures the scholarship's impact multiplies organically rather than remaining confined to my personal development. I am committed to measuring success through metrics like 'number of women entrepreneurs achieving $500+ monthly revenue' and 'reduction in business closure rates within targeted districts'—not merely financial returns.</w:t>
      </w:r>
    </w:p>
    <w:p>
      <w:pPr>
        <w:pStyle w:val="BodyText"/>
      </w:pPr>
      <w:r>
        <w:t xml:space="preserve">Having researched your foundation's work extensively, I am particularly moved by your recent partnership with the African Business Leadership Initiative. Your commitment to fostering locally-led solutions mirrors my conviction that sustainable development in</w:t>
      </w:r>
      <w:r>
        <w:t xml:space="preserve"> </w:t>
      </w:r>
      <w:r>
        <w:rPr>
          <w:bCs/>
          <w:b/>
        </w:rPr>
        <w:t xml:space="preserve">Sudan Khartoum</w:t>
      </w:r>
      <w:r>
        <w:t xml:space="preserve"> </w:t>
      </w:r>
      <w:r>
        <w:t xml:space="preserve">must be driven by Sudanese professionals equipped with global best practices. The fellowship's emphasis on ethical consulting aligns precisely with my work ethic: I have always refused to accept projects that would displace local vendors or extract value without reciprocal community investment, a principle I will uphold throughout this program and beyond.</w:t>
      </w:r>
    </w:p>
    <w:p>
      <w:pPr>
        <w:pStyle w:val="BodyText"/>
      </w:pPr>
      <w:r>
        <w:t xml:space="preserve">My proposed project—'Building Inclusive Business Ecosystems for Khartoum's Urban Economies'—will directly contribute to the UN Sustainable Development Goals 8 (Decent Work), 9 (Industry Innovation), and 10 (Reduced Inequalities). Upon returning to</w:t>
      </w:r>
      <w:r>
        <w:t xml:space="preserve"> </w:t>
      </w:r>
      <w:r>
        <w:rPr>
          <w:bCs/>
          <w:b/>
        </w:rPr>
        <w:t xml:space="preserve">Sudan Khartoum</w:t>
      </w:r>
      <w:r>
        <w:t xml:space="preserve">, I will immediately partner with the Ministry of Trade on a pilot program targeting high-potential informal sector clusters in the city's industrial zones. My application for this</w:t>
      </w:r>
      <w:r>
        <w:t xml:space="preserve"> </w:t>
      </w:r>
      <w:r>
        <w:rPr>
          <w:bCs/>
          <w:b/>
        </w:rPr>
        <w:t xml:space="preserve">Scholarship Application Letter</w:t>
      </w:r>
      <w:r>
        <w:t xml:space="preserve"> </w:t>
      </w:r>
      <w:r>
        <w:t xml:space="preserve">represents not just an educational pursuit, but a strategic investment in Sudan's economic future through locally developed business expertise.</w:t>
      </w:r>
    </w:p>
    <w:p>
      <w:pPr>
        <w:pStyle w:val="BodyText"/>
      </w:pPr>
      <w:r>
        <w:t xml:space="preserve">I have attached comprehensive supporting documents including professional references from the Governor of Khartoum State, academic transcripts from the University of Khartoum (where I earned my MBA with distinction), and letters confirming institutional partnerships. I would be honored to discuss how my background in</w:t>
      </w:r>
      <w:r>
        <w:t xml:space="preserve"> </w:t>
      </w:r>
      <w:r>
        <w:rPr>
          <w:bCs/>
          <w:b/>
        </w:rPr>
        <w:t xml:space="preserve">Sudan Khartoum</w:t>
      </w:r>
      <w:r>
        <w:t xml:space="preserve">'s business environment aligns with your foundation's mission during an interview at your convenience.</w:t>
      </w:r>
    </w:p>
    <w:p>
      <w:pPr>
        <w:pStyle w:val="BodyText"/>
      </w:pPr>
      <w:r>
        <w:t xml:space="preserve">Thank you for considering this vital investment in Sudanese economic development. I eagerly anticipate the opportunity to contribute my skills as a future</w:t>
      </w:r>
      <w:r>
        <w:t xml:space="preserve"> </w:t>
      </w:r>
      <w:r>
        <w:rPr>
          <w:bCs/>
          <w:b/>
        </w:rPr>
        <w:t xml:space="preserve">Business Consultant</w:t>
      </w:r>
      <w:r>
        <w:t xml:space="preserve"> </w:t>
      </w:r>
      <w:r>
        <w:t xml:space="preserve">dedicated to transforming opportunities across Khartoum and beyond.</w:t>
      </w:r>
    </w:p>
    <w:p>
      <w:pPr>
        <w:pStyle w:val="BodyText"/>
      </w:pPr>
      <w:r>
        <w:t xml:space="preserve">Sincerely,</w:t>
      </w:r>
    </w:p>
    <w:p>
      <w:pPr>
        <w:pStyle w:val="BodyText"/>
      </w:pPr>
      <w:r>
        <w:br/>
      </w:r>
      <w:r>
        <w:br/>
      </w:r>
      <w:r>
        <w:br/>
      </w:r>
    </w:p>
    <w:p>
      <w:pPr>
        <w:pStyle w:val="BodyText"/>
      </w:pPr>
      <w:r>
        <w:t xml:space="preserve">Ahmed Hassan El-Mekki</w:t>
      </w:r>
    </w:p>
    <w:p>
      <w:pPr>
        <w:pStyle w:val="BodyText"/>
      </w:pPr>
      <w:r>
        <w:t xml:space="preserve">Business Consultant &amp; Economic Development Specialist</w:t>
      </w:r>
    </w:p>
    <w:p>
      <w:pPr>
        <w:pStyle w:val="BodyText"/>
      </w:pPr>
      <w:r>
        <w:t xml:space="preserve">Khartoum, Sudan</w:t>
      </w:r>
    </w:p>
    <w:p>
      <w:pPr>
        <w:pStyle w:val="BodyText"/>
      </w:pPr>
      <w:r>
        <w:t xml:space="preserve">+249 912 345 678 | ahmed.elmekki@khartoumconsulting.sud</w:t>
      </w:r>
    </w:p>
    <w:p>
      <w:pPr>
        <w:pStyle w:val="BodyText"/>
      </w:pPr>
      <w:r>
        <w:rPr>
          <w:bCs/>
          <w:b/>
        </w:rPr>
        <w:t xml:space="preserve">Word Count: 856</w:t>
      </w:r>
    </w:p>
    <w:p>
      <w:pPr>
        <w:pStyle w:val="BodyText"/>
      </w:pPr>
      <w:r>
        <w:t xml:space="preserve">This Scholarship Application Letter is specifically tailored for the Business Consultant program with focused commitment to Sudan Khartoum's economic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2026-07-23T20:34:38Z</dcterms:created>
  <dcterms:modified xsi:type="dcterms:W3CDTF">2026-07-23T20:34:38Z</dcterms:modified>
</cp:coreProperties>
</file>

<file path=docProps/custom.xml><?xml version="1.0" encoding="utf-8"?>
<Properties xmlns="http://schemas.openxmlformats.org/officeDocument/2006/custom-properties" xmlns:vt="http://schemas.openxmlformats.org/officeDocument/2006/docPropsVTypes"/>
</file>