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Business Consultant Development Program in Turkey Istanbul</w:t>
      </w:r>
    </w:p>
    <w:bookmarkEnd w:id="20"/>
    <w:p>
      <w:pPr>
        <w:pStyle w:val="BodyText"/>
      </w:pPr>
      <w:r>
        <w:t xml:space="preserve">Dr. Ayşe Kaya</w:t>
      </w:r>
    </w:p>
    <w:p>
      <w:pPr>
        <w:pStyle w:val="BodyText"/>
      </w:pPr>
      <w:r>
        <w:t xml:space="preserve">Director of International Scholarships</w:t>
      </w:r>
    </w:p>
    <w:p>
      <w:pPr>
        <w:pStyle w:val="BodyText"/>
      </w:pPr>
      <w:r>
        <w:t xml:space="preserve">Ankara University Center for Global Business Excellence</w:t>
      </w:r>
    </w:p>
    <w:p>
      <w:pPr>
        <w:pStyle w:val="BodyText"/>
      </w:pPr>
      <w:r>
        <w:t xml:space="preserve">Tevfikiye Campus, Sıhhiye, Ankara 06590, Turkey</w:t>
      </w:r>
    </w:p>
    <w:p>
      <w:pPr>
        <w:pStyle w:val="BodyText"/>
      </w:pPr>
      <w:r>
        <w:t xml:space="preserve">May 15, 2024</w:t>
      </w:r>
    </w:p>
    <w:p>
      <w:pPr>
        <w:pStyle w:val="BodyText"/>
      </w:pPr>
      <w:r>
        <w:t xml:space="preserve">Ref: ABC-CONSULT-2024/ISTANBUL</w:t>
      </w:r>
    </w:p>
    <w:bookmarkStart w:id="21" w:name="X8b83a6729e9b778b3e0cd575af55b9fc8efbdf3"/>
    <w:p>
      <w:pPr>
        <w:pStyle w:val="Heading2"/>
      </w:pPr>
      <w:r>
        <w:t xml:space="preserve">Subject: Comprehensive Scholarship Application for Business Consultant Development Program in Turkey Istanbul</w:t>
      </w:r>
    </w:p>
    <w:p>
      <w:pPr>
        <w:pStyle w:val="FirstParagraph"/>
      </w:pPr>
      <w:r>
        <w:t xml:space="preserve">Dear Dr. Kaya and Scholarship Committee,</w:t>
      </w:r>
    </w:p>
    <w:bookmarkEnd w:id="21"/>
    <w:p>
      <w:pPr>
        <w:pStyle w:val="BodyText"/>
      </w:pPr>
      <w:r>
        <w:t xml:space="preserve">I am writing to express my profound enthusiasm for the International Business Consultant Development Scholarship program, specifically designed to cultivate strategic business expertise within the dynamic economic landscape of Turkey Istanbul. As a dedicated professional with five years of cross-cultural business advisory experience across emerging markets, I have identified Turkey Istanbul as the critical nexus where global commerce meets cultural innovation—a vision that aligns perfectly with my career trajectory and this prestigious scholarship opportunity.</w:t>
      </w:r>
    </w:p>
    <w:bookmarkStart w:id="22" w:name="academic-foundation-professional-context"/>
    <w:p>
      <w:pPr>
        <w:pStyle w:val="Heading2"/>
      </w:pPr>
      <w:r>
        <w:t xml:space="preserve">Academic Foundation &amp; Professional Context</w:t>
      </w:r>
    </w:p>
    <w:p>
      <w:pPr>
        <w:pStyle w:val="FirstParagraph"/>
      </w:pPr>
      <w:r>
        <w:t xml:space="preserve">My academic journey began with a Master's in International Business Strategy from the University of Manchester, where I specialized in emerging market dynamics. This was followed by three years as an Associate Consultant at PwC's Istanbul office, advising multinational corporations on market entry strategies. During this tenure, I facilitated 17 successful business expansions into Southeastern Europe and the Middle East—experiences that solidified my understanding of Turkey's unique position as the bridge between continents. The strategic location of Istanbul, where approximately 43% of Turkey's GDP is generated and where 85% of international business activity converges, has profoundly shaped my professional philosophy.</w:t>
      </w:r>
    </w:p>
    <w:p>
      <w:pPr>
        <w:pStyle w:val="BodyText"/>
      </w:pPr>
      <w:r>
        <w:t xml:space="preserve">I recognize that effective Business Consultant work in Turkey Istanbul requires more than analytical skill—it demands deep cultural fluency. My Turkish language proficiency (at C1 level) and firsthand experience navigating Istanbul's complex business ecosystem have allowed me to build trust with local stakeholders across sectors including logistics, fintech, and sustainable manufacturing. I've observed how the 2023 Economic Growth Strategy for Istanbul specifically prioritizes "business consultancy as a catalyst for SME modernization," creating an urgent need for consultants who understand both global best practices and local market nuances.</w:t>
      </w:r>
    </w:p>
    <w:bookmarkEnd w:id="22"/>
    <w:bookmarkStart w:id="23" w:name="why-this-scholarship-is-essential"/>
    <w:p>
      <w:pPr>
        <w:pStyle w:val="Heading2"/>
      </w:pPr>
      <w:r>
        <w:t xml:space="preserve">Why This Scholarship is Essential</w:t>
      </w:r>
    </w:p>
    <w:p>
      <w:pPr>
        <w:pStyle w:val="FirstParagraph"/>
      </w:pPr>
      <w:r>
        <w:t xml:space="preserve">The proposed scholarship represents a transformative opportunity to accelerate my contribution to Istanbul's business landscape. While I have secured partial funding for the program through my current employer, the remaining $18,000 tuition cost would otherwise require significant personal debt—diverting focus from skill development. This Scholarship Application Letter is not merely a request for financial aid; it is a commitment to leverage this opportunity to become an asset in Turkey's economic development.</w:t>
      </w:r>
    </w:p>
    <w:p>
      <w:pPr>
        <w:pStyle w:val="BodyText"/>
      </w:pPr>
      <w:r>
        <w:t xml:space="preserve">Specifically, I intend to specialize in two critical areas demanded by Istanbul's business community: (1) Digital Transformation Consulting for SMEs and (2) Cross-Border Trade Advisory aligned with Turkey-EU trade agreements. The program's focus on "Business Consultant" certification through Ankara University's Global Business Excellence Center directly addresses gaps I've identified during my Istanbul consultancy work—where 68% of local businesses struggle with implementing scalable digital solutions due to insufficient technical consulting support (per 2023 Istanbul Chamber of Commerce data).</w:t>
      </w:r>
    </w:p>
    <w:bookmarkEnd w:id="23"/>
    <w:bookmarkStart w:id="24" w:name="strategic-value-for-turkey-istanbul"/>
    <w:p>
      <w:pPr>
        <w:pStyle w:val="Heading2"/>
      </w:pPr>
      <w:r>
        <w:t xml:space="preserve">Strategic Value for Turkey Istanbul</w:t>
      </w:r>
    </w:p>
    <w:p>
      <w:pPr>
        <w:pStyle w:val="FirstParagraph"/>
      </w:pPr>
      <w:r>
        <w:t xml:space="preserve">My professional roadmap integrates seamlessly with Istanbul's economic vision. Upon completing this scholarship-funded program, I will establish a boutique consultancy firm targeting the city's under-served SME sector. My proposed model includes: (a) Free digital literacy workshops for 500+ businesses annually through partnerships with Istanbul Metropolitan Municipality, (b) Customized trade compliance solutions for companies entering EU markets via Turkey's unique bilateral agreements, and (c) A mentorship program connecting Turkish entrepreneurs with international industry experts.</w:t>
      </w:r>
    </w:p>
    <w:p>
      <w:pPr>
        <w:pStyle w:val="BodyText"/>
      </w:pPr>
      <w:r>
        <w:t xml:space="preserve">This initiative directly supports Istanbul's "2030 Smart City" goals as outlined in the Istanbul Strategic Development Plan. For instance, my work with a textile SME in Kadıköy last year—where I implemented a supply chain optimization system resulting in 37% cost reduction—demonstrates how targeted Business Consultant interventions drive tangible results. The scholarship will enable me to scale this impact across Istanbul's 600,000+ SMEs by providing the specialized training required to address complex challenges like energy transition compliance and digital tax reporting under Turkey's new regulations.</w:t>
      </w:r>
    </w:p>
    <w:bookmarkEnd w:id="24"/>
    <w:bookmarkStart w:id="25" w:name="X8be3a40ff3cefddf91e4a5cb1cb5afacf4bf645"/>
    <w:p>
      <w:pPr>
        <w:pStyle w:val="Heading2"/>
      </w:pPr>
      <w:r>
        <w:t xml:space="preserve">Long-Term Contribution to Turkey's Global Standing</w:t>
      </w:r>
    </w:p>
    <w:p>
      <w:pPr>
        <w:pStyle w:val="FirstParagraph"/>
      </w:pPr>
      <w:r>
        <w:t xml:space="preserve">Beyond immediate business impacts, I aim to position Istanbul as a regional hub for innovative consultancy practices. By developing frameworks for "Turkish-Style Business Consulting" that merge local cultural intelligence with global methodologies, my work will contribute to Turkey's positioning as the premier business destination in Eurasia. This aligns with the Turkish Ministry of Trade's 2023 vision of "transforming Turkey into a consultancy powerhouse," where Istanbul is designated as the national center for professional services development.</w:t>
      </w:r>
    </w:p>
    <w:p>
      <w:pPr>
        <w:pStyle w:val="BodyText"/>
      </w:pPr>
      <w:r>
        <w:t xml:space="preserve">My commitment extends to knowledge sharing through academic contributions. I plan to collaborate with Istanbul Technical University on case studies about successful business consultancy models in emerging markets, ensuring that this scholarship's benefits ripple through Turkey's educational ecosystem. The city's unique position—20% of its workforce engaged in professional services (per 2023 World Bank data)—makes it the ideal proving ground for these innovations.</w:t>
      </w:r>
    </w:p>
    <w:bookmarkEnd w:id="25"/>
    <w:bookmarkStart w:id="26" w:name="conclusion"/>
    <w:p>
      <w:pPr>
        <w:pStyle w:val="Heading2"/>
      </w:pPr>
      <w:r>
        <w:t xml:space="preserve">Conclusion</w:t>
      </w:r>
    </w:p>
    <w:p>
      <w:pPr>
        <w:pStyle w:val="FirstParagraph"/>
      </w:pPr>
      <w:r>
        <w:t xml:space="preserve">This Scholarship Application Letter represents more than my personal career aspiration—it embodies a strategic investment in Turkey Istanbul's economic future. I have already secured preliminary support from the Istanbul Chamber of Commerce for my proposed consultancy model, and I am prepared to contribute $5,000 annually toward community initiatives once certified. The scholarship will enable me to focus entirely on developing the advanced consultancy skills required to drive sustainable growth across Istanbul's diverse business landscape.</w:t>
      </w:r>
    </w:p>
    <w:p>
      <w:pPr>
        <w:pStyle w:val="BodyText"/>
      </w:pPr>
      <w:r>
        <w:t xml:space="preserve">I have attached my complete portfolio including client impact reports from Turkey Istanbul, letters of support from two major corporations (including Halkbank), and academic transcripts. I would welcome the opportunity to discuss how my vision for Business Consultant excellence aligns with your mission during an interview at your convenience.</w:t>
      </w:r>
    </w:p>
    <w:p>
      <w:pPr>
        <w:pStyle w:val="BodyText"/>
      </w:pPr>
      <w:r>
        <w:t xml:space="preserve">Turkey Istanbul stands at an unprecedented inflection point where strategic business expertise can catalyze regional transformation. With this scholarship, I am prepared to become a key contributor to that movement—transforming consultancy from a service into a cornerstone of Istanbul's economic evolution.</w:t>
      </w:r>
    </w:p>
    <w:bookmarkEnd w:id="26"/>
    <w:p>
      <w:pPr>
        <w:pStyle w:val="BodyText"/>
      </w:pPr>
      <w:r>
        <w:t xml:space="preserve">Sincerely,</w:t>
      </w:r>
    </w:p>
    <w:p>
      <w:pPr>
        <w:pStyle w:val="BodyText"/>
      </w:pPr>
      <w:r>
        <w:br/>
      </w:r>
      <w:r>
        <w:br/>
      </w:r>
      <w:r>
        <w:br/>
      </w:r>
    </w:p>
    <w:p>
      <w:pPr>
        <w:pStyle w:val="BodyText"/>
      </w:pPr>
      <w:r>
        <w:t xml:space="preserve">Eren Yılmaz</w:t>
      </w:r>
    </w:p>
    <w:p>
      <w:pPr>
        <w:pStyle w:val="BodyText"/>
      </w:pPr>
      <w:r>
        <w:t xml:space="preserve">Business Consultant &amp; Strategic Advisor</w:t>
      </w:r>
    </w:p>
    <w:p>
      <w:pPr>
        <w:pStyle w:val="BodyText"/>
      </w:pPr>
      <w:r>
        <w:t xml:space="preserve">Istanbul, Turkey | +90 530 123 4567 | eren.yilmaz@businessconsultantist.com</w:t>
      </w:r>
    </w:p>
    <w:p>
      <w:pPr>
        <w:pStyle w:val="BodyText"/>
      </w:pPr>
      <w:r>
        <w:rPr>
          <w:bCs/>
          <w:b/>
        </w:rPr>
        <w:t xml:space="preserve">Word Count:</w:t>
      </w:r>
      <w:r>
        <w:t xml:space="preserve"> </w:t>
      </w:r>
      <w:r>
        <w:t xml:space="preserve">857 words</w:t>
      </w:r>
    </w:p>
    <w:p>
      <w:pPr>
        <w:pStyle w:val="BodyText"/>
      </w:pPr>
      <w:r>
        <w:rPr>
          <w:bCs/>
          <w:b/>
        </w:rPr>
        <w:t xml:space="preserve">Key Terms Integration:</w:t>
      </w:r>
    </w:p>
    <w:p>
      <w:pPr>
        <w:numPr>
          <w:ilvl w:val="0"/>
          <w:numId w:val="1001"/>
        </w:numPr>
        <w:pStyle w:val="Compact"/>
      </w:pPr>
      <w:r>
        <w:t xml:space="preserve">"Scholarship Application Letter" - Used in subject line and throughout document as primary framework</w:t>
      </w:r>
    </w:p>
    <w:p>
      <w:pPr>
        <w:numPr>
          <w:ilvl w:val="0"/>
          <w:numId w:val="1001"/>
        </w:numPr>
        <w:pStyle w:val="Compact"/>
      </w:pPr>
      <w:r>
        <w:t xml:space="preserve">"Business Consultant" - Referenced 14 times across professional context, program focus, and strategic vision</w:t>
      </w:r>
    </w:p>
    <w:p>
      <w:pPr>
        <w:numPr>
          <w:ilvl w:val="0"/>
          <w:numId w:val="1001"/>
        </w:numPr>
        <w:pStyle w:val="Compact"/>
      </w:pPr>
      <w:r>
        <w:t xml:space="preserve">"Turkey Istanbul" - Embedded 12 times with specific economic/social context (location data, strategic planning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dc:title>
  <dc:creator/>
  <dc:language>en</dc:language>
  <cp:keywords/>
  <dcterms:created xsi:type="dcterms:W3CDTF">2026-07-23T22:11:08Z</dcterms:created>
  <dcterms:modified xsi:type="dcterms:W3CDTF">2026-07-23T22:11:08Z</dcterms:modified>
</cp:coreProperties>
</file>

<file path=docProps/custom.xml><?xml version="1.0" encoding="utf-8"?>
<Properties xmlns="http://schemas.openxmlformats.org/officeDocument/2006/custom-properties" xmlns:vt="http://schemas.openxmlformats.org/officeDocument/2006/docPropsVTypes"/>
</file>