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Business Consultant Training Program in United States Miami</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[Date]</w:t>
      </w:r>
    </w:p>
    <w:p>
      <w:pPr>
        <w:pStyle w:val="BodyText"/>
      </w:pPr>
      <w:r>
        <w:t xml:space="preserve">Committee of Scholarship Selection</w:t>
      </w:r>
    </w:p>
    <w:p>
      <w:pPr>
        <w:pStyle w:val="BodyText"/>
      </w:pPr>
      <w:r>
        <w:t xml:space="preserve">Business Consulting Excellence Foundation</w:t>
      </w:r>
    </w:p>
    <w:p>
      <w:pPr>
        <w:pStyle w:val="BodyText"/>
      </w:pPr>
      <w:r>
        <w:t xml:space="preserve">123 Innovation Boulevard</w:t>
      </w:r>
    </w:p>
    <w:p>
      <w:pPr>
        <w:pStyle w:val="BodyText"/>
      </w:pPr>
      <w:r>
        <w:t xml:space="preserve">Miami, FL 33131</w:t>
      </w:r>
    </w:p>
    <w:bookmarkStart w:id="21" w:name="Xc78719bca698308577411722a079cc0b9d9620b"/>
    <w:p>
      <w:pPr>
        <w:pStyle w:val="Heading2"/>
      </w:pPr>
      <w:r>
        <w:t xml:space="preserve">Subject: Scholarship Application for Business Consultant Training Program in United States Miami</w:t>
      </w:r>
    </w:p>
    <w:bookmarkEnd w:id="21"/>
    <w:p>
      <w:pPr>
        <w:pStyle w:val="FirstParagraph"/>
      </w:pPr>
      <w:r>
        <w:t xml:space="preserve">To the Esteemed Scholarship Committee,</w:t>
      </w:r>
    </w:p>
    <w:p>
      <w:pPr>
        <w:pStyle w:val="BodyText"/>
      </w:pPr>
      <w:r>
        <w:t xml:space="preserve">I am writing with profound enthusiasm to submit my Scholarship Application Letter for the Business Consultant Training Program at the Miami Institute of Strategic Business Development, located in the vibrant heart of United States Miami. As a dedicated professional committed to transforming business landscapes through strategic expertise, I believe this scholarship represents not merely an educational opportunity but a pivotal catalyst for my career trajectory in one of America's most dynamic economic ecosystems.</w:t>
      </w:r>
    </w:p>
    <w:p>
      <w:pPr>
        <w:pStyle w:val="BodyText"/>
      </w:pPr>
      <w:r>
        <w:t xml:space="preserve">My journey toward becoming a Business Consultant has been fueled by both academic rigor and hands-on experience. I earned my Bachelor's degree in Business Administration with honors from the University of Florida, where I spearheaded a student-led consulting project for Miami-based non-profit organizations that increased their operational efficiency by 37%. This experience crystallized my passion for business transformation—particularly in diverse, international marketplaces like United States Miami, where cultural fluency and strategic agility are paramount. My subsequent role as a Junior Analyst at Global Strategy Partners in Tampa further solidified my commitment: I developed data-driven market entry strategies for Latin American firms entering the U.S. market, directly aligning with Miami's unique position as the gateway to both North and South America.</w:t>
      </w:r>
    </w:p>
    <w:p>
      <w:pPr>
        <w:pStyle w:val="BodyText"/>
      </w:pPr>
      <w:r>
        <w:t xml:space="preserve">Why Miami? This city isn't merely a location—it's a living laboratory for modern business consulting. As the commercial hub of Latin American trade in the United States, Miami hosts over 300 multinational headquarters and serves as the nerve center for cross-border commerce. The local economy thrives on innovation across finance, tourism, real estate, and emerging tech sectors—exactly where strategic consultancy adds transformative value. I am particularly drawn to how Miami's unique blend of Caribbean culture and American business acumen creates a fertile ground for consulting solutions that bridge global markets. A Business Consultant operating in United States Miami doesn't just advise; they become a cultural translator, an economic architect, and a catalyst for sustainable growth in one of the world's most interconnected cities.</w:t>
      </w:r>
    </w:p>
    <w:p>
      <w:pPr>
        <w:pStyle w:val="BodyText"/>
      </w:pPr>
      <w:r>
        <w:t xml:space="preserve">The financial barrier to obtaining advanced business consulting credentials has been my primary obstacle. While I possess foundational skills, Miami's top-tier Business Consultant certification programs require significant investment—amounting to $18,500 for the comprehensive curriculum that includes specialized training in Latin American market dynamics and AI-driven business analytics. This scholarship would alleviate this burden, allowing me to fully immerse myself in the program without accruing debt. More importantly, it would enable me to dedicate my energy to mastering frameworks like Porter's Five Forces adaptation for emerging markets and stakeholder engagement techniques critical for success in United States Miami's fast-paced environment.</w:t>
      </w:r>
    </w:p>
    <w:p>
      <w:pPr>
        <w:pStyle w:val="BodyText"/>
      </w:pPr>
      <w:r>
        <w:t xml:space="preserve">My long-term vision as a Business Consultant extends far beyond personal achievement. I aim to establish "Strategic Horizon Advisors" in downtown Miami—a boutique firm specializing in helping small-to-midsize enterprises navigate international expansion while preserving cultural integrity. My immediate goal is to leverage the scholarship program's industry partnerships with firms like PwC Miami and local chambers of commerce to develop case studies focused on sustainable tourism strategies for South Florida businesses. I envision creating a model where consulting services directly support Miami's economic pillars: reducing barriers for immigrant entrepreneurs in Brickell Avenue, optimizing supply chains for Wynwood's creative economy, and enhancing digital transformation for Coral Gables' hospitality sector.</w:t>
      </w:r>
    </w:p>
    <w:p>
      <w:pPr>
        <w:pStyle w:val="BodyText"/>
      </w:pPr>
      <w:r>
        <w:t xml:space="preserve">What sets me apart is my proven ability to translate complex data into actionable strategies within Miami's unique context. During my university project, I designed a "Cultural Integration Framework" used by three Miami-based firms to enter Colombian markets—a methodology now being piloted by the Greater Miami Chamber of Commerce. I've also completed intensive Spanish language immersion training at the University of Miami's Center for Latin American Studies, ensuring I can communicate effectively across cultures without intermediaries. This linguistic and cultural fluency is non-negotiable for ethical Business Consulting in United States Miami, where nuance determines success.</w:t>
      </w:r>
    </w:p>
    <w:p>
      <w:pPr>
        <w:pStyle w:val="BodyText"/>
      </w:pPr>
      <w:r>
        <w:t xml:space="preserve">This Scholarship Application Letter represents more than a request—it's a testament to my commitment to elevating Miami's business ecosystem. I have meticulously researched the program's curriculum and confirmed its alignment with Miami-specific challenges, including climate-resilient business planning for coastal enterprises and fintech integration strategies for Latin American investors. My application materials include letters of recommendation from Dr. Elena Rodriguez (Director of International Business at University of Miami) and Carlos Mendez (CEO, Caribbean Trade Solutions), both vouching for my readiness to contribute immediately upon certification.</w:t>
      </w:r>
    </w:p>
    <w:p>
      <w:pPr>
        <w:pStyle w:val="BodyText"/>
      </w:pPr>
      <w:r>
        <w:t xml:space="preserve">As a professional deeply invested in Miami's economic future, I recognize that the city's growth hinges on strategic partnerships between educated consultants and local businesses. This scholarship isn't just funding my education; it's an investment in Miami's ability to compete globally while maintaining its distinctive cultural identity. With your support, I will graduate equipped to deliver value from day one—whether advising a Cuban-American family business on digital transformation or guiding a German startup through Miami's regulatory landscape.</w:t>
      </w:r>
    </w:p>
    <w:p>
      <w:pPr>
        <w:pStyle w:val="BodyText"/>
      </w:pPr>
      <w:r>
        <w:t xml:space="preserve">I am eager to contribute my skills in market analysis, cross-cultural communication, and strategic planning to Miami's consulting community. Thank you for considering this Scholarship Application Letter.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Business Consultant Aspirant</w:t>
      </w:r>
    </w:p>
    <w:p>
      <w:pPr>
        <w:pStyle w:val="BodyText"/>
      </w:pPr>
      <w:r>
        <w:rPr>
          <w:bCs/>
          <w:b/>
        </w:rPr>
        <w:t xml:space="preserve">Word Count:</w:t>
      </w:r>
      <w:r>
        <w:t xml:space="preserve"> </w:t>
      </w:r>
      <w:r>
        <w:t xml:space="preserve">856 words</w:t>
      </w:r>
    </w:p>
    <w:p>
      <w:pPr>
        <w:pStyle w:val="BodyText"/>
      </w:pPr>
      <w:r>
        <w:rPr>
          <w:bCs/>
          <w:b/>
        </w:rPr>
        <w:t xml:space="preserve">Key Phrases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Business Consultant (used 12 times across context)</w:t>
      </w:r>
    </w:p>
    <w:p>
      <w:pPr>
        <w:numPr>
          <w:ilvl w:val="0"/>
          <w:numId w:val="1001"/>
        </w:numPr>
        <w:pStyle w:val="Compact"/>
      </w:pPr>
      <w:r>
        <w:t xml:space="preserve">United States Miami (used 7 times with specific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